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5CFC76" w14:textId="77777777" w:rsidR="00CC1345" w:rsidRDefault="00CC1345">
      <w:pPr>
        <w:tabs>
          <w:tab w:val="center" w:pos="4819"/>
          <w:tab w:val="right" w:pos="9638"/>
        </w:tabs>
      </w:pPr>
    </w:p>
    <w:p w14:paraId="074E0460" w14:textId="77777777" w:rsidR="00CC1345" w:rsidRDefault="00A47608">
      <w:pPr>
        <w:ind w:left="8222"/>
        <w:jc w:val="both"/>
        <w:rPr>
          <w:szCs w:val="24"/>
          <w:lang w:eastAsia="lt-LT"/>
        </w:rPr>
      </w:pPr>
      <w:r>
        <w:rPr>
          <w:szCs w:val="24"/>
          <w:lang w:eastAsia="lt-LT"/>
        </w:rPr>
        <w:t>2022–2030 metų plėtros programos valdytojos Lietuvos Respublikos vidaus reikalų ministerijos Viešojo valdymo plėtros programos pažangos priemonės Nr. 01-004-08-04-01 „Didinti visuomenės įsitraukimą į vietos problemų sprendimą“ veiklos „Bendruomenės inicijuotos vietos plėtros metodo (BIVP) taikymas: parama vietos plėtros strategijų įgyvendinimui“ (ESF+)</w:t>
      </w:r>
    </w:p>
    <w:p w14:paraId="570A919E" w14:textId="77777777" w:rsidR="00CC1345" w:rsidRDefault="00A47608">
      <w:pPr>
        <w:ind w:left="8222"/>
        <w:rPr>
          <w:szCs w:val="24"/>
          <w:lang w:eastAsia="lt-LT"/>
        </w:rPr>
      </w:pPr>
      <w:r>
        <w:rPr>
          <w:szCs w:val="24"/>
          <w:lang w:eastAsia="lt-LT"/>
        </w:rPr>
        <w:t xml:space="preserve">projektų finansavimo sąlygų aprašo </w:t>
      </w:r>
      <w:r>
        <w:rPr>
          <w:szCs w:val="24"/>
          <w:lang w:eastAsia="lt-LT"/>
        </w:rPr>
        <w:br/>
        <w:t>6 priedas</w:t>
      </w:r>
    </w:p>
    <w:p w14:paraId="4B8143D2" w14:textId="77777777" w:rsidR="00CC1345" w:rsidRDefault="00CC1345">
      <w:pPr>
        <w:ind w:left="8910" w:firstLine="1296"/>
        <w:jc w:val="both"/>
        <w:rPr>
          <w:rFonts w:eastAsia="Calibri"/>
          <w:bCs/>
          <w:color w:val="000000"/>
          <w:szCs w:val="24"/>
        </w:rPr>
      </w:pPr>
    </w:p>
    <w:p w14:paraId="3913BEEF" w14:textId="77777777" w:rsidR="00CC1345" w:rsidRDefault="00CC1345">
      <w:pPr>
        <w:ind w:left="11340"/>
        <w:jc w:val="both"/>
        <w:rPr>
          <w:rFonts w:eastAsia="Calibri"/>
          <w:bCs/>
          <w:color w:val="000000"/>
          <w:szCs w:val="24"/>
        </w:rPr>
      </w:pPr>
    </w:p>
    <w:p w14:paraId="4590A307" w14:textId="77777777" w:rsidR="00CC1345" w:rsidRDefault="00A47608">
      <w:pPr>
        <w:jc w:val="center"/>
        <w:rPr>
          <w:rFonts w:eastAsia="Calibri"/>
          <w:b/>
          <w:bCs/>
          <w:szCs w:val="24"/>
        </w:rPr>
      </w:pPr>
      <w:r>
        <w:rPr>
          <w:rFonts w:eastAsia="Calibri"/>
          <w:b/>
          <w:bCs/>
          <w:szCs w:val="24"/>
        </w:rPr>
        <w:t>PROJEKTO (ĮSKAITANT JUNGTINĮ PROJEKTĄ) ATITIKTIES REIKŠMINGOS ŽALOS NEDARYMO HORIZONTALIAJAM PRINCIPUI VERTINIMO REIKALAVIMŲ APRAŠAS</w:t>
      </w:r>
    </w:p>
    <w:p w14:paraId="58CB12F7" w14:textId="77777777" w:rsidR="00CC1345" w:rsidRDefault="00CC1345">
      <w:pPr>
        <w:spacing w:line="276" w:lineRule="auto"/>
        <w:jc w:val="center"/>
        <w:rPr>
          <w:rFonts w:eastAsia="Calibri"/>
          <w:b/>
          <w:bCs/>
          <w:szCs w:val="24"/>
        </w:rPr>
      </w:pPr>
    </w:p>
    <w:p w14:paraId="01A37C41" w14:textId="77777777" w:rsidR="00CC1345" w:rsidRDefault="00A47608">
      <w:pPr>
        <w:jc w:val="both"/>
        <w:rPr>
          <w:b/>
          <w:szCs w:val="24"/>
        </w:rPr>
      </w:pPr>
      <w:r>
        <w:rPr>
          <w:rFonts w:eastAsia="Calibri"/>
          <w:b/>
          <w:bCs/>
          <w:szCs w:val="24"/>
        </w:rPr>
        <w:t>4.7 uždavinys „</w:t>
      </w:r>
      <w:r>
        <w:rPr>
          <w:rFonts w:eastAsia="Calibri"/>
          <w:b/>
          <w:bCs/>
          <w:iCs/>
          <w:szCs w:val="24"/>
        </w:rPr>
        <w:t xml:space="preserve">Skatinti aktyvią </w:t>
      </w:r>
      <w:proofErr w:type="spellStart"/>
      <w:r>
        <w:rPr>
          <w:rFonts w:eastAsia="Calibri"/>
          <w:b/>
          <w:bCs/>
          <w:iCs/>
          <w:szCs w:val="24"/>
        </w:rPr>
        <w:t>įtrauktį</w:t>
      </w:r>
      <w:proofErr w:type="spellEnd"/>
      <w:r>
        <w:rPr>
          <w:rFonts w:eastAsia="Calibri"/>
          <w:b/>
          <w:bCs/>
          <w:iCs/>
          <w:szCs w:val="24"/>
        </w:rPr>
        <w:t xml:space="preserve">, siekiant propaguoti lygias galimybes, nediskriminavimą ir aktyvų dalyvavimą, ir gerinti </w:t>
      </w:r>
      <w:proofErr w:type="spellStart"/>
      <w:r>
        <w:rPr>
          <w:rFonts w:eastAsia="Calibri"/>
          <w:b/>
          <w:bCs/>
          <w:iCs/>
          <w:szCs w:val="24"/>
        </w:rPr>
        <w:t>įsidarbinamumą</w:t>
      </w:r>
      <w:proofErr w:type="spellEnd"/>
      <w:r>
        <w:rPr>
          <w:rFonts w:eastAsia="Calibri"/>
          <w:b/>
          <w:bCs/>
          <w:iCs/>
          <w:szCs w:val="24"/>
        </w:rPr>
        <w:t>, ypač palankių sąlygų neturinčių grupių</w:t>
      </w:r>
      <w:r>
        <w:rPr>
          <w:rFonts w:eastAsia="Calibri"/>
          <w:b/>
          <w:bCs/>
          <w:szCs w:val="24"/>
        </w:rPr>
        <w:t>“</w:t>
      </w:r>
    </w:p>
    <w:p w14:paraId="77E27A04" w14:textId="77777777" w:rsidR="00CC1345" w:rsidRDefault="00CC1345">
      <w:pPr>
        <w:rPr>
          <w:b/>
          <w:szCs w:val="24"/>
        </w:rPr>
      </w:pPr>
    </w:p>
    <w:p w14:paraId="466FD255" w14:textId="77777777" w:rsidR="00CC1345" w:rsidRDefault="00A47608">
      <w:pPr>
        <w:rPr>
          <w:b/>
          <w:szCs w:val="24"/>
        </w:rPr>
      </w:pPr>
      <w:r>
        <w:rPr>
          <w:b/>
          <w:szCs w:val="24"/>
        </w:rPr>
        <w:t>Veiksmai (veiklos):</w:t>
      </w:r>
    </w:p>
    <w:p w14:paraId="4AE4D507" w14:textId="77777777" w:rsidR="00CC1345" w:rsidRDefault="00CC1345">
      <w:pPr>
        <w:rPr>
          <w:b/>
          <w:szCs w:val="24"/>
        </w:rPr>
      </w:pPr>
    </w:p>
    <w:p w14:paraId="47CD58B1" w14:textId="77777777" w:rsidR="00CC1345" w:rsidRDefault="00A47608">
      <w:pPr>
        <w:jc w:val="both"/>
        <w:rPr>
          <w:szCs w:val="24"/>
        </w:rPr>
      </w:pPr>
      <w:r>
        <w:rPr>
          <w:b/>
          <w:szCs w:val="24"/>
        </w:rPr>
        <w:t xml:space="preserve">4.7.4. Skatinti aktyvesnį vietos bendruomenių dalyvavimą: </w:t>
      </w:r>
      <w:r>
        <w:rPr>
          <w:szCs w:val="24"/>
        </w:rPr>
        <w:t>rengiant ir įgyvendinant vietos plėtros strategijas spręsti vietos bendruomenei aktualias gyventojų skurdo ir atskirties problemas, t. y. taikyti prevencines priemones socialiai pažeidžiamiems ir socialinę riziką patiriantiems asmenims, padėti socialinę atskirtį patiriantiems asmenims įsitraukti į visavertį visuomenės gyvenimą, o asmenims iš pažeidžiamų grupių – įsitraukti į darbo rinką (įskaitant ėmimąsi savarankiško darbo, verslo) ir joje išsilaikyti. Ši veikla bus įgyvendinama Vidurio ir vakarų Lietuvos ir Sostinės regionuose.</w:t>
      </w:r>
    </w:p>
    <w:p w14:paraId="2BD04E67" w14:textId="77777777" w:rsidR="00CC1345" w:rsidRDefault="00CC1345">
      <w:pPr>
        <w:ind w:firstLine="360"/>
        <w:jc w:val="both"/>
        <w:rPr>
          <w:rFonts w:eastAsia="Calibri"/>
          <w:bCs/>
          <w:szCs w:val="24"/>
        </w:rPr>
      </w:pPr>
    </w:p>
    <w:p w14:paraId="715C7F8F" w14:textId="77777777" w:rsidR="00CC1345" w:rsidRDefault="00A47608">
      <w:pPr>
        <w:ind w:firstLine="567"/>
        <w:rPr>
          <w:rFonts w:eastAsia="Calibri"/>
          <w:b/>
          <w:bCs/>
          <w:szCs w:val="24"/>
        </w:rPr>
      </w:pPr>
      <w:r>
        <w:rPr>
          <w:rFonts w:eastAsia="Calibri"/>
          <w:b/>
          <w:bCs/>
          <w:szCs w:val="24"/>
        </w:rPr>
        <w:t>Trumpa vertinimo santrauka</w:t>
      </w:r>
    </w:p>
    <w:p w14:paraId="04968F5B" w14:textId="77777777" w:rsidR="00CC1345" w:rsidRDefault="00CC1345">
      <w:pPr>
        <w:ind w:firstLine="360"/>
        <w:jc w:val="both"/>
        <w:rPr>
          <w:rFonts w:eastAsia="Calibri"/>
          <w:bCs/>
          <w:szCs w:val="24"/>
        </w:rPr>
      </w:pPr>
    </w:p>
    <w:p w14:paraId="1F065A05" w14:textId="77777777" w:rsidR="00CC1345" w:rsidRDefault="00A47608">
      <w:pPr>
        <w:ind w:firstLine="360"/>
        <w:jc w:val="both"/>
        <w:rPr>
          <w:rFonts w:eastAsia="Calibri"/>
          <w:bCs/>
          <w:szCs w:val="24"/>
        </w:rPr>
      </w:pPr>
      <w:r>
        <w:rPr>
          <w:rFonts w:eastAsia="Calibri"/>
          <w:bCs/>
          <w:szCs w:val="24"/>
        </w:rPr>
        <w:t xml:space="preserve">Vadovaujantis Europos Komisijos 2021 m. vasario 12 d. patvirtintomis Reikšmingos žalos nedarymo principo taikymo pagal Ekonomikos atsparumo ir didinimo priemonės reglamentą techninėmis gairėmis, pateiktomis </w:t>
      </w:r>
      <w:r>
        <w:rPr>
          <w:color w:val="333333"/>
          <w:szCs w:val="24"/>
          <w:shd w:val="clear" w:color="auto" w:fill="FFFFFF"/>
        </w:rPr>
        <w:t>Komisijos pranešime „Reikšmingos žalos nedarymo principo taikymo pagal Ekonomikos gaivinimo ir atsparumo didinimo priemonės reglamentą techninės gairės 2021/C 58/01“</w:t>
      </w:r>
      <w:r>
        <w:rPr>
          <w:rFonts w:eastAsia="Calibri"/>
          <w:bCs/>
          <w:szCs w:val="24"/>
        </w:rPr>
        <w:t xml:space="preserve">, įvertinus 4.7 uždavinio planuojamų veiksmų (veiklų) poveikį 6 aplinkos tikslams, nurodytiems 2020 m. birželio 18 d. Europos Parlamento ir Tarybos reglamento </w:t>
      </w:r>
      <w:hyperlink r:id="rId7" w:tgtFrame="_blank" w:history="1">
        <w:r>
          <w:rPr>
            <w:rFonts w:eastAsia="Calibri"/>
            <w:bCs/>
            <w:color w:val="0563C1" w:themeColor="hyperlink"/>
            <w:szCs w:val="24"/>
            <w:u w:val="single"/>
          </w:rPr>
          <w:t>(ES) Nr. 2020/852</w:t>
        </w:r>
      </w:hyperlink>
      <w:r>
        <w:rPr>
          <w:rFonts w:eastAsia="Calibri"/>
          <w:bCs/>
          <w:szCs w:val="24"/>
        </w:rPr>
        <w:t xml:space="preserve"> dėl sistemos tvariam investavimui palengvinti sukūrimo, kuriuo iš dalies keičiamas Reglamentas </w:t>
      </w:r>
      <w:hyperlink r:id="rId8" w:tgtFrame="_blank" w:history="1">
        <w:r>
          <w:rPr>
            <w:rFonts w:eastAsia="Calibri"/>
            <w:bCs/>
            <w:color w:val="0563C1" w:themeColor="hyperlink"/>
            <w:szCs w:val="24"/>
            <w:u w:val="single"/>
          </w:rPr>
          <w:t>(ES) 2019/2088</w:t>
        </w:r>
      </w:hyperlink>
      <w:r>
        <w:rPr>
          <w:rFonts w:eastAsia="Calibri"/>
          <w:bCs/>
          <w:szCs w:val="24"/>
        </w:rPr>
        <w:t>, 17 straipsnyje, nustatyta, kad šio uždavinio 4.7.4 veiksmas (veikla) dėl savo pobūdžio neturi neigiamo numatomo poveikio visiems 6 aplinkos tikslams arba numatomas jų poveikis yra nereikšmingas, t. y. nedaro tiesioginio ir pirminio netiesioginio poveikio per visą gyvavimo ciklą, todėl laikoma, kad veiksmai (veiklos) atitinka reikšmingos žalos nedarymo principą.</w:t>
      </w:r>
    </w:p>
    <w:p w14:paraId="51B841FD" w14:textId="77777777" w:rsidR="00CC1345" w:rsidRDefault="00CC1345">
      <w:pPr>
        <w:ind w:firstLine="62"/>
        <w:rPr>
          <w:bCs/>
          <w:iCs/>
          <w:szCs w:val="24"/>
          <w:lang w:eastAsia="lt-LT"/>
        </w:rPr>
      </w:pPr>
    </w:p>
    <w:p w14:paraId="24C86E63" w14:textId="77777777" w:rsidR="00CC1345" w:rsidRDefault="00CC1345">
      <w:pPr>
        <w:jc w:val="center"/>
        <w:rPr>
          <w:rFonts w:eastAsia="Calibri"/>
          <w:bCs/>
          <w:szCs w:val="24"/>
        </w:rPr>
      </w:pPr>
    </w:p>
    <w:p w14:paraId="383F9FE3" w14:textId="77777777" w:rsidR="00CC1345" w:rsidRDefault="00A47608">
      <w:pPr>
        <w:spacing w:line="276" w:lineRule="auto"/>
        <w:jc w:val="both"/>
        <w:rPr>
          <w:rFonts w:eastAsia="Calibri"/>
          <w:bCs/>
          <w:szCs w:val="24"/>
        </w:rPr>
      </w:pPr>
      <w:r>
        <w:rPr>
          <w:rFonts w:eastAsia="Calibri"/>
          <w:bCs/>
          <w:szCs w:val="24"/>
        </w:rPr>
        <w:t>Projekto finansavimo šaltinis (</w:t>
      </w:r>
      <w:r>
        <w:rPr>
          <w:rFonts w:eastAsia="Calibri"/>
          <w:bCs/>
          <w:i/>
          <w:szCs w:val="24"/>
        </w:rPr>
        <w:t>pažymėkite tinkamą</w:t>
      </w:r>
      <w:r>
        <w:rPr>
          <w:rFonts w:eastAsia="Calibri"/>
          <w:bCs/>
          <w:szCs w:val="24"/>
        </w:rPr>
        <w:t>):</w:t>
      </w:r>
    </w:p>
    <w:p w14:paraId="7BE58BB9" w14:textId="77777777" w:rsidR="00CC1345" w:rsidRDefault="00A47608">
      <w:pPr>
        <w:spacing w:line="276" w:lineRule="auto"/>
        <w:jc w:val="both"/>
        <w:rPr>
          <w:rFonts w:eastAsia="Calibri"/>
          <w:bCs/>
          <w:szCs w:val="24"/>
        </w:rPr>
      </w:pPr>
      <w:r>
        <w:sym w:font="Wingdings 2" w:char="00A3"/>
      </w:r>
      <w:r>
        <w:t xml:space="preserve"> </w:t>
      </w:r>
      <w:r>
        <w:rPr>
          <w:rFonts w:eastAsia="Calibri"/>
          <w:bCs/>
          <w:szCs w:val="24"/>
        </w:rPr>
        <w:t>Ekonomikos gaivinimo ir atsparumo didinimo priemonė (toliau – EGADP)</w:t>
      </w:r>
    </w:p>
    <w:p w14:paraId="302E2441" w14:textId="77777777" w:rsidR="00CC1345" w:rsidRDefault="00A47608">
      <w:pPr>
        <w:spacing w:line="276" w:lineRule="auto"/>
        <w:jc w:val="both"/>
        <w:rPr>
          <w:rFonts w:eastAsia="Calibri"/>
          <w:bCs/>
          <w:szCs w:val="24"/>
        </w:rPr>
      </w:pPr>
      <w:r>
        <w:rPr>
          <w:bdr w:val="single" w:sz="4" w:space="0" w:color="auto"/>
        </w:rPr>
        <w:sym w:font="Wingdings 2" w:char="F0CD"/>
      </w:r>
      <w:r>
        <w:t xml:space="preserve"> Europos Sąjungos fondų i</w:t>
      </w:r>
      <w:r>
        <w:rPr>
          <w:rFonts w:eastAsia="Calibri"/>
          <w:bCs/>
          <w:szCs w:val="24"/>
        </w:rPr>
        <w:t>nvesticijų programa (toliau – ESFIP)</w:t>
      </w:r>
    </w:p>
    <w:p w14:paraId="7531A8C1" w14:textId="77777777" w:rsidR="00CC1345" w:rsidRDefault="00CC1345">
      <w:pPr>
        <w:spacing w:line="276" w:lineRule="auto"/>
        <w:jc w:val="both"/>
        <w:rPr>
          <w:rFonts w:eastAsia="Calibri"/>
          <w:bCs/>
          <w:szCs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3"/>
        <w:gridCol w:w="4633"/>
        <w:gridCol w:w="5333"/>
      </w:tblGrid>
      <w:tr w:rsidR="00CC1345" w14:paraId="3B5EA7F7" w14:textId="77777777">
        <w:tc>
          <w:tcPr>
            <w:tcW w:w="4933" w:type="dxa"/>
          </w:tcPr>
          <w:p w14:paraId="0D23D779" w14:textId="77777777" w:rsidR="00CC1345" w:rsidRDefault="00A47608">
            <w:pPr>
              <w:jc w:val="center"/>
              <w:rPr>
                <w:rFonts w:eastAsia="Calibri"/>
                <w:b/>
                <w:szCs w:val="24"/>
              </w:rPr>
            </w:pPr>
            <w:r>
              <w:rPr>
                <w:rFonts w:eastAsia="Calibri"/>
                <w:b/>
                <w:szCs w:val="24"/>
              </w:rPr>
              <w:t>Aplinkos tikslai</w:t>
            </w:r>
          </w:p>
          <w:p w14:paraId="330DEB0A" w14:textId="77777777" w:rsidR="00CC1345" w:rsidRDefault="00A47608">
            <w:pPr>
              <w:jc w:val="both"/>
              <w:rPr>
                <w:rFonts w:eastAsia="Calibri"/>
                <w:szCs w:val="24"/>
              </w:rPr>
            </w:pPr>
            <w:r>
              <w:rPr>
                <w:rFonts w:eastAsia="Calibri"/>
                <w:szCs w:val="24"/>
              </w:rPr>
              <w:t>(</w:t>
            </w:r>
            <w:r>
              <w:rPr>
                <w:rFonts w:eastAsia="Calibri"/>
                <w:i/>
                <w:szCs w:val="24"/>
              </w:rPr>
              <w:t xml:space="preserve">pagal 2020 m. birželio 18 d. Europos Parlamento ir Tarybos reglamentą </w:t>
            </w:r>
            <w:hyperlink r:id="rId9" w:tgtFrame="_blank" w:history="1">
              <w:r>
                <w:rPr>
                  <w:rFonts w:eastAsia="Calibri"/>
                  <w:i/>
                  <w:color w:val="0563C1" w:themeColor="hyperlink"/>
                  <w:szCs w:val="24"/>
                  <w:u w:val="single"/>
                </w:rPr>
                <w:t>(ES) 2020/852</w:t>
              </w:r>
            </w:hyperlink>
            <w:r>
              <w:rPr>
                <w:rFonts w:eastAsia="Calibri"/>
                <w:i/>
                <w:szCs w:val="24"/>
              </w:rPr>
              <w:t xml:space="preserve"> dėl sistemos tvariam investavimui palengvinti sukūrimo, kuriuo iš dalies keičiamas Reglamentas </w:t>
            </w:r>
            <w:hyperlink r:id="rId10" w:tgtFrame="_blank" w:history="1">
              <w:r>
                <w:rPr>
                  <w:rFonts w:eastAsia="Calibri"/>
                  <w:i/>
                  <w:color w:val="0563C1" w:themeColor="hyperlink"/>
                  <w:szCs w:val="24"/>
                  <w:u w:val="single"/>
                </w:rPr>
                <w:t>(ES) Nr. 2019/2088</w:t>
              </w:r>
            </w:hyperlink>
            <w:r>
              <w:rPr>
                <w:rFonts w:eastAsia="Calibri"/>
                <w:i/>
                <w:szCs w:val="24"/>
              </w:rPr>
              <w:t>)</w:t>
            </w:r>
          </w:p>
        </w:tc>
        <w:tc>
          <w:tcPr>
            <w:tcW w:w="4678" w:type="dxa"/>
          </w:tcPr>
          <w:p w14:paraId="37FEAD4F" w14:textId="77777777" w:rsidR="00CC1345" w:rsidRDefault="00A47608">
            <w:pPr>
              <w:jc w:val="center"/>
              <w:rPr>
                <w:rFonts w:eastAsia="Calibri"/>
                <w:strike/>
                <w:szCs w:val="24"/>
              </w:rPr>
            </w:pPr>
            <w:r>
              <w:rPr>
                <w:rFonts w:eastAsia="Calibri"/>
                <w:b/>
                <w:bCs/>
                <w:szCs w:val="24"/>
              </w:rPr>
              <w:t>Su Europos Komisija suderintas</w:t>
            </w:r>
            <w:r>
              <w:rPr>
                <w:rFonts w:eastAsia="Calibri"/>
                <w:bCs/>
                <w:szCs w:val="24"/>
              </w:rPr>
              <w:t xml:space="preserve"> </w:t>
            </w:r>
            <w:r>
              <w:rPr>
                <w:rFonts w:eastAsia="Calibri"/>
                <w:b/>
                <w:bCs/>
                <w:szCs w:val="24"/>
              </w:rPr>
              <w:t>pagrindimas</w:t>
            </w:r>
          </w:p>
          <w:p w14:paraId="404B7EE6" w14:textId="77777777" w:rsidR="00CC1345" w:rsidRDefault="00A47608">
            <w:pPr>
              <w:jc w:val="both"/>
              <w:rPr>
                <w:rFonts w:eastAsia="Calibri"/>
                <w:szCs w:val="24"/>
              </w:rPr>
            </w:pPr>
            <w:r>
              <w:rPr>
                <w:rFonts w:eastAsia="Calibri"/>
                <w:bCs/>
                <w:i/>
                <w:szCs w:val="24"/>
              </w:rPr>
              <w:t>(remiantis priemonių (kai finansavimo šaltinis EGADP) arba veiksmų (veiklų) (kai finansavimo šaltinis ESFIP) vertinimo anketomis, nurodoma tik ta vertinimo anketos dalis, kuri aktuali finansuotinai veiklai)</w:t>
            </w:r>
          </w:p>
          <w:p w14:paraId="2B50172C" w14:textId="77777777" w:rsidR="00CC1345" w:rsidRDefault="00A47608">
            <w:pPr>
              <w:jc w:val="both"/>
              <w:rPr>
                <w:rFonts w:eastAsia="Calibri"/>
                <w:b/>
                <w:bCs/>
                <w:i/>
                <w:szCs w:val="24"/>
              </w:rPr>
            </w:pPr>
            <w:r>
              <w:rPr>
                <w:rFonts w:eastAsia="Calibri"/>
                <w:bCs/>
                <w:i/>
                <w:szCs w:val="24"/>
              </w:rPr>
              <w:t>(papildomai gali būti nurodomi nacionaliniai teisės aktai, kuriais įgyvendinami vertinimo anketose minimi Europos Sąjungos teisės aktai)</w:t>
            </w:r>
          </w:p>
        </w:tc>
        <w:tc>
          <w:tcPr>
            <w:tcW w:w="5387" w:type="dxa"/>
          </w:tcPr>
          <w:p w14:paraId="3A95AFC0" w14:textId="77777777" w:rsidR="00CC1345" w:rsidRDefault="00A47608">
            <w:pPr>
              <w:jc w:val="center"/>
              <w:rPr>
                <w:rFonts w:eastAsia="Calibri"/>
                <w:b/>
                <w:i/>
                <w:sz w:val="20"/>
              </w:rPr>
            </w:pPr>
            <w:r>
              <w:rPr>
                <w:rFonts w:eastAsia="Calibri"/>
                <w:b/>
                <w:szCs w:val="24"/>
              </w:rPr>
              <w:t>Pagrindimo dokumentai</w:t>
            </w:r>
          </w:p>
          <w:p w14:paraId="1B843E81" w14:textId="77777777" w:rsidR="00CC1345" w:rsidRDefault="00A47608">
            <w:pPr>
              <w:jc w:val="both"/>
              <w:rPr>
                <w:rFonts w:eastAsia="Calibri"/>
                <w:i/>
                <w:szCs w:val="24"/>
              </w:rPr>
            </w:pPr>
            <w:r>
              <w:rPr>
                <w:rFonts w:eastAsia="Calibri"/>
                <w:i/>
                <w:szCs w:val="24"/>
              </w:rPr>
              <w:t>(nurodomas dokumentas, kuris bus vertinamas siekiant įvertinti projekto atitiktį aplinkos tikslams, arba pateikiama šią atitiktį pagrindžianti informacija)</w:t>
            </w:r>
          </w:p>
        </w:tc>
      </w:tr>
      <w:tr w:rsidR="00CC1345" w14:paraId="1DBF0896" w14:textId="77777777">
        <w:tc>
          <w:tcPr>
            <w:tcW w:w="4933" w:type="dxa"/>
          </w:tcPr>
          <w:p w14:paraId="395E850C" w14:textId="77777777" w:rsidR="00CC1345" w:rsidRDefault="00A47608">
            <w:pPr>
              <w:tabs>
                <w:tab w:val="left" w:pos="289"/>
              </w:tabs>
              <w:ind w:firstLine="5"/>
              <w:jc w:val="both"/>
              <w:rPr>
                <w:rFonts w:eastAsia="Calibri"/>
                <w:szCs w:val="24"/>
              </w:rPr>
            </w:pPr>
            <w:r>
              <w:rPr>
                <w:rFonts w:eastAsia="Calibri"/>
                <w:szCs w:val="24"/>
              </w:rPr>
              <w:t>1.</w:t>
            </w:r>
            <w:r>
              <w:rPr>
                <w:rFonts w:eastAsia="Calibri"/>
                <w:szCs w:val="24"/>
              </w:rPr>
              <w:tab/>
              <w:t>Klimato kaitos švelninimas</w:t>
            </w:r>
          </w:p>
        </w:tc>
        <w:tc>
          <w:tcPr>
            <w:tcW w:w="4678" w:type="dxa"/>
          </w:tcPr>
          <w:p w14:paraId="7A2300C9" w14:textId="77777777" w:rsidR="00CC1345" w:rsidRDefault="00A47608">
            <w:pPr>
              <w:rPr>
                <w:rFonts w:eastAsia="Calibri"/>
                <w:bCs/>
                <w:i/>
                <w:sz w:val="20"/>
              </w:rPr>
            </w:pPr>
            <w:r>
              <w:rPr>
                <w:rFonts w:eastAsia="Calibri"/>
                <w:bCs/>
                <w:szCs w:val="24"/>
              </w:rPr>
              <w:t xml:space="preserve">Įgyvendinant 4.7 uždavinio 4.7.4 veiksmą (veiklą), bus investuojama į </w:t>
            </w:r>
            <w:r>
              <w:rPr>
                <w:szCs w:val="24"/>
              </w:rPr>
              <w:t xml:space="preserve">prevencinių priemonių socialiai pažeidžiamiems ir socialinės rizikos asmenims taikymą, pagalbos (paslaugų) socialinę atskirtį patiriantiems gyventojams, reikalingos šiems gyventojams įsitraukti į visavertį visuomenės gyvenimą, teikimą ir pagalbos asmenims iš pažeidžiamų grupių, reikalingos šiems asmenims įsitraukti į darbo rinką ir joje išsilaikyti, teikimą. </w:t>
            </w:r>
            <w:r>
              <w:rPr>
                <w:i/>
                <w:szCs w:val="24"/>
              </w:rPr>
              <w:t xml:space="preserve">Šis veiksmas (veiklos) </w:t>
            </w:r>
            <w:r>
              <w:rPr>
                <w:rFonts w:eastAsia="Calibri"/>
                <w:bCs/>
                <w:i/>
                <w:szCs w:val="24"/>
              </w:rPr>
              <w:t>neturės jokio neigiamo tiesioginio ar netiesioginio poveikio klimato kaitos švelninimo tikslui, nes nenumatoma, kad įgyvendinant veiklas galėtų išsiskirti ŠESD.</w:t>
            </w:r>
          </w:p>
        </w:tc>
        <w:tc>
          <w:tcPr>
            <w:tcW w:w="5387" w:type="dxa"/>
          </w:tcPr>
          <w:p w14:paraId="2BE220A6" w14:textId="77777777" w:rsidR="00CC1345" w:rsidRDefault="00A47608">
            <w:pPr>
              <w:jc w:val="both"/>
              <w:rPr>
                <w:rFonts w:eastAsia="Calibri"/>
                <w:bCs/>
                <w:szCs w:val="24"/>
              </w:rPr>
            </w:pPr>
            <w:r>
              <w:rPr>
                <w:rFonts w:eastAsia="Calibri"/>
                <w:szCs w:val="24"/>
              </w:rPr>
              <w:t xml:space="preserve">Netaikoma, jei įgyvendinamos veiklos nėra susijusios su </w:t>
            </w:r>
            <w:r>
              <w:rPr>
                <w:szCs w:val="24"/>
                <w:lang w:eastAsia="lt-LT"/>
              </w:rPr>
              <w:t xml:space="preserve">buitinės, kompiuterinės ir (ar) kitos įrangos, įrenginių </w:t>
            </w:r>
            <w:r>
              <w:rPr>
                <w:rFonts w:eastAsia="Calibri"/>
                <w:szCs w:val="24"/>
              </w:rPr>
              <w:t xml:space="preserve">įsigijimu </w:t>
            </w:r>
            <w:r>
              <w:rPr>
                <w:rFonts w:eastAsia="Calibri"/>
                <w:b/>
                <w:szCs w:val="24"/>
              </w:rPr>
              <w:t>(nepriklausomai nuo įsigijimo formos)</w:t>
            </w:r>
            <w:r>
              <w:rPr>
                <w:rFonts w:eastAsia="Calibri"/>
                <w:szCs w:val="24"/>
              </w:rPr>
              <w:t xml:space="preserve">, nes įgyvendinamos veiklos neturės </w:t>
            </w:r>
            <w:r>
              <w:rPr>
                <w:rFonts w:eastAsia="Calibri"/>
                <w:bCs/>
                <w:szCs w:val="24"/>
              </w:rPr>
              <w:t>jokio neigiamo tiesioginio ar netiesioginio poveikio klimato kaitos švelninimo tikslui, nes nenumatoma, kad įgyvendinant veiklas galėtų išsiskirti ŠESD.</w:t>
            </w:r>
          </w:p>
          <w:p w14:paraId="1D0B3D13" w14:textId="77777777" w:rsidR="00CC1345" w:rsidRDefault="00CC1345">
            <w:pPr>
              <w:jc w:val="both"/>
              <w:rPr>
                <w:rFonts w:eastAsia="Calibri"/>
                <w:bCs/>
              </w:rPr>
            </w:pPr>
          </w:p>
          <w:p w14:paraId="5332C14A" w14:textId="77777777" w:rsidR="00CC1345" w:rsidRDefault="00A47608">
            <w:pPr>
              <w:tabs>
                <w:tab w:val="left" w:pos="589"/>
              </w:tabs>
              <w:jc w:val="both"/>
              <w:rPr>
                <w:rFonts w:eastAsia="Calibri"/>
                <w:bCs/>
                <w:szCs w:val="24"/>
              </w:rPr>
            </w:pPr>
            <w:r>
              <w:rPr>
                <w:rFonts w:eastAsia="Calibri"/>
                <w:bCs/>
                <w:szCs w:val="24"/>
              </w:rPr>
              <w:t xml:space="preserve">Tais atvejais, kai vykdant veiklas </w:t>
            </w:r>
            <w:r>
              <w:rPr>
                <w:rFonts w:eastAsia="Calibri"/>
                <w:b/>
                <w:szCs w:val="24"/>
              </w:rPr>
              <w:t>naudojama (nepriklausomai nuo įsigijimo formos)</w:t>
            </w:r>
            <w:r>
              <w:rPr>
                <w:rFonts w:eastAsia="Calibri"/>
                <w:bCs/>
                <w:szCs w:val="24"/>
              </w:rPr>
              <w:t xml:space="preserve"> buitinė ar kita elektros ar elektroninė įranga ir (ar) technika, projekto vykdytojas</w:t>
            </w:r>
            <w:r>
              <w:t xml:space="preserve"> turi pateikti</w:t>
            </w:r>
            <w:r>
              <w:rPr>
                <w:rFonts w:eastAsia="Calibri"/>
                <w:bCs/>
                <w:szCs w:val="24"/>
              </w:rPr>
              <w:t>:</w:t>
            </w:r>
          </w:p>
          <w:p w14:paraId="5D2E2759" w14:textId="77777777" w:rsidR="00CC1345" w:rsidRDefault="00A47608">
            <w:pPr>
              <w:tabs>
                <w:tab w:val="left" w:pos="313"/>
                <w:tab w:val="left" w:pos="589"/>
              </w:tabs>
              <w:jc w:val="both"/>
              <w:rPr>
                <w:rFonts w:eastAsia="Calibri"/>
                <w:bCs/>
                <w:szCs w:val="24"/>
              </w:rPr>
            </w:pPr>
            <w:r>
              <w:rPr>
                <w:rFonts w:eastAsia="Calibri"/>
                <w:bCs/>
                <w:szCs w:val="24"/>
              </w:rPr>
              <w:t>1)</w:t>
            </w:r>
            <w:r>
              <w:rPr>
                <w:rFonts w:eastAsia="Calibri"/>
                <w:bCs/>
                <w:szCs w:val="24"/>
              </w:rPr>
              <w:tab/>
              <w:t xml:space="preserve">pareiškėjo (partnerio) įsipareigojimo dėl projekto atitikties reikšmingos žalos nedarymo horizontaliajam principui vertinimo reikalavimų apraše nustatytiems reikalavimams deklaraciją (toliau – Projekto vykdytojo deklaracija), kurios forma </w:t>
            </w:r>
            <w:r>
              <w:rPr>
                <w:rFonts w:eastAsia="Calibri"/>
                <w:bCs/>
                <w:szCs w:val="24"/>
              </w:rPr>
              <w:lastRenderedPageBreak/>
              <w:t>pateikiama 2022–2030 metų plėtros programos valdytojos Lietuvos Respublikos vidaus reikalų ministerijos Viešojo valdymo plėtros programos pažangos priemonės Nr. 01-004-08-04-01 „Didinti visuomenės įsitraukimą į vietos problemų sprendimą“ veiklos „Bendruomenės inicijuotos vietos plėtros metodo (BIVP) taikymas: parama vietos plėtros strategijų įgyvendinimui“ (ESF+) projektų finansavimo sąlygų aprašo 3 priede;</w:t>
            </w:r>
          </w:p>
          <w:p w14:paraId="4EA857A6" w14:textId="77777777" w:rsidR="00CC1345" w:rsidRDefault="00A47608">
            <w:pPr>
              <w:tabs>
                <w:tab w:val="left" w:pos="313"/>
                <w:tab w:val="left" w:pos="589"/>
              </w:tabs>
              <w:jc w:val="both"/>
              <w:rPr>
                <w:rFonts w:eastAsia="Calibri"/>
              </w:rPr>
            </w:pPr>
            <w:r>
              <w:rPr>
                <w:rFonts w:eastAsia="Calibri"/>
              </w:rPr>
              <w:t>2)</w:t>
            </w:r>
            <w:r>
              <w:rPr>
                <w:rFonts w:eastAsia="Calibri"/>
              </w:rPr>
              <w:tab/>
            </w:r>
            <w:r>
              <w:rPr>
                <w:rFonts w:eastAsia="Calibri"/>
                <w:bCs/>
                <w:szCs w:val="24"/>
              </w:rPr>
              <w:t xml:space="preserve">buitinės technikos </w:t>
            </w:r>
            <w:r>
              <w:rPr>
                <w:szCs w:val="24"/>
              </w:rPr>
              <w:t xml:space="preserve">atitikties Europos Sąjungos reikalavimams </w:t>
            </w:r>
            <w:r>
              <w:rPr>
                <w:rFonts w:eastAsia="Calibri"/>
                <w:bCs/>
                <w:szCs w:val="24"/>
              </w:rPr>
              <w:t>sertifikatus;</w:t>
            </w:r>
          </w:p>
          <w:p w14:paraId="2B375EBC" w14:textId="77777777" w:rsidR="00CC1345" w:rsidRDefault="00A47608">
            <w:pPr>
              <w:tabs>
                <w:tab w:val="left" w:pos="313"/>
                <w:tab w:val="left" w:pos="589"/>
              </w:tabs>
              <w:jc w:val="both"/>
              <w:rPr>
                <w:rFonts w:eastAsia="Calibri"/>
              </w:rPr>
            </w:pPr>
            <w:r>
              <w:rPr>
                <w:rFonts w:eastAsia="Calibri"/>
              </w:rPr>
              <w:t>3)</w:t>
            </w:r>
            <w:r>
              <w:rPr>
                <w:rFonts w:eastAsia="Calibri"/>
              </w:rPr>
              <w:tab/>
            </w:r>
            <w:r>
              <w:rPr>
                <w:rFonts w:eastAsia="Calibri"/>
                <w:bCs/>
                <w:szCs w:val="24"/>
              </w:rPr>
              <w:t>įrangos aprašymus, technines specifikacijas, instrukcijas ir (ar) pan.;</w:t>
            </w:r>
          </w:p>
          <w:p w14:paraId="063A2D90" w14:textId="77777777" w:rsidR="00CC1345" w:rsidRDefault="00A47608">
            <w:pPr>
              <w:tabs>
                <w:tab w:val="left" w:pos="313"/>
                <w:tab w:val="left" w:pos="589"/>
              </w:tabs>
              <w:jc w:val="both"/>
              <w:rPr>
                <w:rFonts w:eastAsia="Calibri"/>
              </w:rPr>
            </w:pPr>
            <w:r>
              <w:rPr>
                <w:rFonts w:eastAsia="Calibri"/>
              </w:rPr>
              <w:t>4)</w:t>
            </w:r>
            <w:r>
              <w:rPr>
                <w:rFonts w:eastAsia="Calibri"/>
              </w:rPr>
              <w:tab/>
              <w:t>pirkimų dokumentus, sutartis su tiekėjais, komercinius pasiūlymus, viešųjų pirkimų protokolus;</w:t>
            </w:r>
          </w:p>
          <w:p w14:paraId="00F2A9EF" w14:textId="77777777" w:rsidR="00CC1345" w:rsidRDefault="00A47608">
            <w:pPr>
              <w:tabs>
                <w:tab w:val="left" w:pos="313"/>
                <w:tab w:val="left" w:pos="589"/>
              </w:tabs>
              <w:jc w:val="both"/>
              <w:rPr>
                <w:rFonts w:eastAsia="Calibri"/>
              </w:rPr>
            </w:pPr>
            <w:r>
              <w:rPr>
                <w:rFonts w:eastAsia="Calibri"/>
              </w:rPr>
              <w:t>5)</w:t>
            </w:r>
            <w:r>
              <w:rPr>
                <w:rFonts w:eastAsia="Calibri"/>
              </w:rPr>
              <w:tab/>
            </w:r>
            <w:r>
              <w:rPr>
                <w:rFonts w:eastAsia="Calibri"/>
                <w:bCs/>
                <w:szCs w:val="24"/>
              </w:rPr>
              <w:t>kitus pagrindžiančius dokumentus.</w:t>
            </w:r>
          </w:p>
          <w:p w14:paraId="786DE746" w14:textId="77777777" w:rsidR="00CC1345" w:rsidRDefault="00CC1345">
            <w:pPr>
              <w:tabs>
                <w:tab w:val="left" w:pos="589"/>
              </w:tabs>
              <w:jc w:val="both"/>
              <w:rPr>
                <w:rFonts w:eastAsia="Calibri"/>
              </w:rPr>
            </w:pPr>
          </w:p>
          <w:p w14:paraId="2B4E6424" w14:textId="77777777" w:rsidR="00CC1345" w:rsidRDefault="00A47608">
            <w:pPr>
              <w:tabs>
                <w:tab w:val="left" w:pos="589"/>
              </w:tabs>
              <w:jc w:val="both"/>
              <w:rPr>
                <w:rFonts w:eastAsia="Calibri"/>
              </w:rPr>
            </w:pPr>
            <w:r>
              <w:rPr>
                <w:rFonts w:eastAsia="Calibri"/>
                <w:bCs/>
                <w:szCs w:val="24"/>
              </w:rPr>
              <w:t>Projekto vykdytojo deklaracija</w:t>
            </w:r>
            <w:r>
              <w:rPr>
                <w:rFonts w:eastAsia="Calibri"/>
              </w:rPr>
              <w:t xml:space="preserve"> pateikiama kartu su projekto įgyvendinimo planu; 2–5 punktuose nurodyti dokumentai pateikiami kartu su </w:t>
            </w:r>
            <w:r>
              <w:t>veiklos ataskaitomis.</w:t>
            </w:r>
          </w:p>
          <w:p w14:paraId="796473E5" w14:textId="77777777" w:rsidR="00CC1345" w:rsidRDefault="00CC1345">
            <w:pPr>
              <w:jc w:val="both"/>
              <w:rPr>
                <w:rFonts w:eastAsia="Calibri"/>
                <w:sz w:val="20"/>
              </w:rPr>
            </w:pPr>
          </w:p>
        </w:tc>
      </w:tr>
      <w:tr w:rsidR="00CC1345" w14:paraId="06129674" w14:textId="77777777">
        <w:tc>
          <w:tcPr>
            <w:tcW w:w="4933" w:type="dxa"/>
          </w:tcPr>
          <w:p w14:paraId="44B927A7" w14:textId="77777777" w:rsidR="00CC1345" w:rsidRDefault="00A47608">
            <w:pPr>
              <w:tabs>
                <w:tab w:val="left" w:pos="289"/>
              </w:tabs>
              <w:ind w:firstLine="5"/>
              <w:jc w:val="both"/>
              <w:rPr>
                <w:rFonts w:eastAsia="Calibri"/>
                <w:szCs w:val="24"/>
              </w:rPr>
            </w:pPr>
            <w:r>
              <w:rPr>
                <w:rFonts w:eastAsia="Calibri"/>
                <w:szCs w:val="24"/>
              </w:rPr>
              <w:lastRenderedPageBreak/>
              <w:t>2.</w:t>
            </w:r>
            <w:r>
              <w:rPr>
                <w:rFonts w:eastAsia="Calibri"/>
                <w:szCs w:val="24"/>
              </w:rPr>
              <w:tab/>
              <w:t>Prisitaikymas prie klimato kaitos</w:t>
            </w:r>
          </w:p>
        </w:tc>
        <w:tc>
          <w:tcPr>
            <w:tcW w:w="4678" w:type="dxa"/>
          </w:tcPr>
          <w:p w14:paraId="0E32FE40" w14:textId="77777777" w:rsidR="00CC1345" w:rsidRDefault="00A47608">
            <w:pPr>
              <w:rPr>
                <w:rFonts w:eastAsia="Calibri"/>
                <w:bCs/>
                <w:szCs w:val="24"/>
              </w:rPr>
            </w:pPr>
            <w:r>
              <w:rPr>
                <w:rFonts w:eastAsia="Calibri"/>
                <w:bCs/>
                <w:szCs w:val="24"/>
              </w:rPr>
              <w:t xml:space="preserve">Įgyvendinant 4.7 uždavinio 4.7.4 veiksmą (veiklą), bus investuojama į </w:t>
            </w:r>
            <w:r>
              <w:rPr>
                <w:szCs w:val="24"/>
              </w:rPr>
              <w:t xml:space="preserve">prevencinių priemonių socialiai pažeidžiamiems ir socialinės rizikos asmenims taikymą, pagalbos (paslaugų) socialinę atskirtį patiriantiems gyventojams, reikalingos šiems gyventojams įsitraukti į visavertį visuomenės gyvenimą, teikimą ir pagalbos asmenims iš pažeidžiamų grupių, reikalingos šiems asmenims įsitraukti į darbo rinką ir joje išsilaikyti, teikimą. </w:t>
            </w:r>
            <w:r>
              <w:rPr>
                <w:rFonts w:eastAsia="Calibri"/>
                <w:i/>
                <w:szCs w:val="24"/>
              </w:rPr>
              <w:t xml:space="preserve">Šis veiksmas (veiklos) (dėl savo pobūdžio) neturės jokio neigiamo </w:t>
            </w:r>
            <w:r>
              <w:rPr>
                <w:rFonts w:eastAsia="Calibri"/>
                <w:i/>
                <w:szCs w:val="24"/>
              </w:rPr>
              <w:lastRenderedPageBreak/>
              <w:t>tiesioginio ar netiesioginio poveikio prisitaikymo prie klimato kaitos tikslui: įgyvendinant veiklas nėra numatoma, kad jos turėtų kokį nors neigiamą poveikį žmonėms, gamtai ar turtui.</w:t>
            </w:r>
          </w:p>
        </w:tc>
        <w:tc>
          <w:tcPr>
            <w:tcW w:w="5387" w:type="dxa"/>
          </w:tcPr>
          <w:p w14:paraId="555082CA" w14:textId="77777777" w:rsidR="00CC1345" w:rsidRDefault="00A47608">
            <w:pPr>
              <w:jc w:val="both"/>
              <w:rPr>
                <w:rFonts w:eastAsia="Calibri"/>
                <w:szCs w:val="24"/>
              </w:rPr>
            </w:pPr>
            <w:r>
              <w:rPr>
                <w:rFonts w:eastAsia="Calibri"/>
                <w:szCs w:val="24"/>
              </w:rPr>
              <w:lastRenderedPageBreak/>
              <w:t xml:space="preserve">Netaikoma, jei įgyvendinamos veiklos nėra susijusios su </w:t>
            </w:r>
            <w:r>
              <w:rPr>
                <w:szCs w:val="24"/>
                <w:lang w:eastAsia="lt-LT"/>
              </w:rPr>
              <w:t xml:space="preserve">buitinės, kompiuterinės ir (ar) kitos įrangos, įrenginių </w:t>
            </w:r>
            <w:r>
              <w:rPr>
                <w:rFonts w:eastAsia="Calibri"/>
                <w:szCs w:val="24"/>
              </w:rPr>
              <w:t xml:space="preserve">įsigijimu </w:t>
            </w:r>
            <w:r>
              <w:rPr>
                <w:rFonts w:eastAsia="Calibri"/>
                <w:b/>
                <w:szCs w:val="24"/>
              </w:rPr>
              <w:t>(nepriklausomai nuo įsigijimo formos)</w:t>
            </w:r>
            <w:r>
              <w:rPr>
                <w:rFonts w:eastAsia="Calibri"/>
                <w:szCs w:val="24"/>
              </w:rPr>
              <w:t>, nes įgyvendinamos veiklos (dėl savo pobūdžio) neturės jokio neigiamo tiesioginio ar netiesioginio poveikio prisitaikymo prie klimato kaitos tikslui: įgyvendinant veiklas nėra numatoma, kad jos turėtų kokį nors neigiamą poveikį žmonėms, gamtai ar turtui.</w:t>
            </w:r>
          </w:p>
          <w:p w14:paraId="0CB6594D" w14:textId="77777777" w:rsidR="00CC1345" w:rsidRDefault="00CC1345">
            <w:pPr>
              <w:jc w:val="both"/>
              <w:rPr>
                <w:rFonts w:eastAsia="Calibri"/>
                <w:szCs w:val="24"/>
              </w:rPr>
            </w:pPr>
          </w:p>
          <w:p w14:paraId="4A8C9140" w14:textId="77777777" w:rsidR="00CC1345" w:rsidRDefault="00A47608">
            <w:pPr>
              <w:tabs>
                <w:tab w:val="left" w:pos="589"/>
              </w:tabs>
              <w:jc w:val="both"/>
              <w:rPr>
                <w:rFonts w:eastAsia="Calibri"/>
                <w:bCs/>
                <w:szCs w:val="24"/>
              </w:rPr>
            </w:pPr>
            <w:r>
              <w:rPr>
                <w:rFonts w:eastAsia="Calibri"/>
                <w:bCs/>
                <w:szCs w:val="24"/>
              </w:rPr>
              <w:t xml:space="preserve">Tais atvejais, kai vykdant veiklas </w:t>
            </w:r>
            <w:r>
              <w:rPr>
                <w:rFonts w:eastAsia="Calibri"/>
                <w:b/>
                <w:szCs w:val="24"/>
              </w:rPr>
              <w:t xml:space="preserve">naudojama (nepriklausomai nuo įsigijimo formos) </w:t>
            </w:r>
            <w:r>
              <w:rPr>
                <w:rFonts w:eastAsia="Calibri"/>
                <w:bCs/>
                <w:szCs w:val="24"/>
              </w:rPr>
              <w:t xml:space="preserve">buitinė ar </w:t>
            </w:r>
            <w:r>
              <w:rPr>
                <w:rFonts w:eastAsia="Calibri"/>
                <w:bCs/>
                <w:szCs w:val="24"/>
              </w:rPr>
              <w:lastRenderedPageBreak/>
              <w:t>kita elektros ar elektroninė įranga ir (ar) technika, projekto vykdytojas</w:t>
            </w:r>
            <w:r>
              <w:t xml:space="preserve"> turi pateikti</w:t>
            </w:r>
            <w:r>
              <w:rPr>
                <w:rFonts w:eastAsia="Calibri"/>
                <w:bCs/>
                <w:szCs w:val="24"/>
              </w:rPr>
              <w:t>:</w:t>
            </w:r>
          </w:p>
          <w:p w14:paraId="0DAD1986" w14:textId="77777777" w:rsidR="00CC1345" w:rsidRDefault="00A47608">
            <w:pPr>
              <w:tabs>
                <w:tab w:val="left" w:pos="313"/>
                <w:tab w:val="left" w:pos="589"/>
              </w:tabs>
              <w:jc w:val="both"/>
              <w:rPr>
                <w:rFonts w:eastAsia="Calibri"/>
                <w:bCs/>
                <w:szCs w:val="24"/>
              </w:rPr>
            </w:pPr>
            <w:r>
              <w:rPr>
                <w:rFonts w:eastAsia="Calibri"/>
                <w:bCs/>
                <w:szCs w:val="24"/>
              </w:rPr>
              <w:t>1)</w:t>
            </w:r>
            <w:r>
              <w:rPr>
                <w:rFonts w:eastAsia="Calibri"/>
                <w:bCs/>
                <w:szCs w:val="24"/>
              </w:rPr>
              <w:tab/>
              <w:t>Projekto vykdytojo deklaraciją;</w:t>
            </w:r>
          </w:p>
          <w:p w14:paraId="44B8D1EB" w14:textId="77777777" w:rsidR="00CC1345" w:rsidRDefault="00A47608">
            <w:pPr>
              <w:tabs>
                <w:tab w:val="left" w:pos="313"/>
                <w:tab w:val="left" w:pos="589"/>
              </w:tabs>
              <w:jc w:val="both"/>
              <w:rPr>
                <w:rFonts w:eastAsia="Calibri"/>
              </w:rPr>
            </w:pPr>
            <w:r>
              <w:rPr>
                <w:rFonts w:eastAsia="Calibri"/>
              </w:rPr>
              <w:t>2)</w:t>
            </w:r>
            <w:r>
              <w:rPr>
                <w:rFonts w:eastAsia="Calibri"/>
              </w:rPr>
              <w:tab/>
            </w:r>
            <w:r>
              <w:rPr>
                <w:rFonts w:eastAsia="Calibri"/>
                <w:bCs/>
                <w:szCs w:val="24"/>
              </w:rPr>
              <w:t xml:space="preserve">buitinės technikos </w:t>
            </w:r>
            <w:r>
              <w:rPr>
                <w:szCs w:val="24"/>
              </w:rPr>
              <w:t xml:space="preserve">atitikties Europos Sąjungos reikalavimams </w:t>
            </w:r>
            <w:r>
              <w:rPr>
                <w:rFonts w:eastAsia="Calibri"/>
                <w:bCs/>
                <w:szCs w:val="24"/>
              </w:rPr>
              <w:t>sertifikatus;</w:t>
            </w:r>
          </w:p>
          <w:p w14:paraId="0159EC9B" w14:textId="77777777" w:rsidR="00CC1345" w:rsidRDefault="00A47608">
            <w:pPr>
              <w:tabs>
                <w:tab w:val="left" w:pos="313"/>
                <w:tab w:val="left" w:pos="589"/>
              </w:tabs>
              <w:jc w:val="both"/>
              <w:rPr>
                <w:rFonts w:eastAsia="Calibri"/>
              </w:rPr>
            </w:pPr>
            <w:r>
              <w:rPr>
                <w:rFonts w:eastAsia="Calibri"/>
              </w:rPr>
              <w:t>3)</w:t>
            </w:r>
            <w:r>
              <w:rPr>
                <w:rFonts w:eastAsia="Calibri"/>
              </w:rPr>
              <w:tab/>
            </w:r>
            <w:r>
              <w:rPr>
                <w:rFonts w:eastAsia="Calibri"/>
                <w:bCs/>
                <w:szCs w:val="24"/>
              </w:rPr>
              <w:t>įrangos aprašymus, technines specifikacijas, instrukcijas ir (ar) pan.;</w:t>
            </w:r>
          </w:p>
          <w:p w14:paraId="71D6ADAE" w14:textId="77777777" w:rsidR="00CC1345" w:rsidRDefault="00A47608">
            <w:pPr>
              <w:tabs>
                <w:tab w:val="left" w:pos="313"/>
                <w:tab w:val="left" w:pos="589"/>
              </w:tabs>
              <w:jc w:val="both"/>
              <w:rPr>
                <w:rFonts w:eastAsia="Calibri"/>
              </w:rPr>
            </w:pPr>
            <w:r>
              <w:rPr>
                <w:rFonts w:eastAsia="Calibri"/>
              </w:rPr>
              <w:t>4)</w:t>
            </w:r>
            <w:r>
              <w:rPr>
                <w:rFonts w:eastAsia="Calibri"/>
              </w:rPr>
              <w:tab/>
              <w:t>pirkimų dokumentus, sutartis su tiekėjais, komercinius pasiūlymus, viešųjų pirkimų protokolus;</w:t>
            </w:r>
          </w:p>
          <w:p w14:paraId="53D1CEF7" w14:textId="77777777" w:rsidR="00CC1345" w:rsidRDefault="00A47608">
            <w:pPr>
              <w:tabs>
                <w:tab w:val="left" w:pos="313"/>
                <w:tab w:val="left" w:pos="589"/>
              </w:tabs>
              <w:jc w:val="both"/>
              <w:rPr>
                <w:rFonts w:eastAsia="Calibri"/>
              </w:rPr>
            </w:pPr>
            <w:r>
              <w:rPr>
                <w:rFonts w:eastAsia="Calibri"/>
              </w:rPr>
              <w:t>5)</w:t>
            </w:r>
            <w:r>
              <w:rPr>
                <w:rFonts w:eastAsia="Calibri"/>
              </w:rPr>
              <w:tab/>
            </w:r>
            <w:r>
              <w:rPr>
                <w:rFonts w:eastAsia="Calibri"/>
                <w:bCs/>
                <w:szCs w:val="24"/>
              </w:rPr>
              <w:t>kitus pagrindžiančius dokumentus.</w:t>
            </w:r>
          </w:p>
          <w:p w14:paraId="32FDCE8B" w14:textId="77777777" w:rsidR="00CC1345" w:rsidRDefault="00CC1345">
            <w:pPr>
              <w:tabs>
                <w:tab w:val="left" w:pos="589"/>
              </w:tabs>
              <w:jc w:val="both"/>
              <w:rPr>
                <w:rFonts w:eastAsia="Calibri"/>
              </w:rPr>
            </w:pPr>
          </w:p>
          <w:p w14:paraId="4DE98B27" w14:textId="77777777" w:rsidR="00CC1345" w:rsidRDefault="00A47608">
            <w:pPr>
              <w:tabs>
                <w:tab w:val="left" w:pos="589"/>
              </w:tabs>
              <w:jc w:val="both"/>
              <w:rPr>
                <w:rFonts w:eastAsia="Calibri"/>
              </w:rPr>
            </w:pPr>
            <w:r>
              <w:rPr>
                <w:rFonts w:eastAsia="Calibri"/>
                <w:bCs/>
                <w:szCs w:val="24"/>
              </w:rPr>
              <w:t>Projekto vykdytojo deklaracija</w:t>
            </w:r>
            <w:r>
              <w:rPr>
                <w:rFonts w:eastAsia="Calibri"/>
              </w:rPr>
              <w:t xml:space="preserve"> pateikiama kartu su projekto įgyvendinimo planu; 2–5 punktuose nurodyti dokumentai pateikiami kartu su </w:t>
            </w:r>
            <w:r>
              <w:t>veiklos ataskaitomis.</w:t>
            </w:r>
          </w:p>
          <w:p w14:paraId="138C3D26" w14:textId="77777777" w:rsidR="00CC1345" w:rsidRDefault="00CC1345">
            <w:pPr>
              <w:jc w:val="both"/>
              <w:rPr>
                <w:rFonts w:eastAsia="Calibri"/>
                <w:szCs w:val="24"/>
              </w:rPr>
            </w:pPr>
          </w:p>
        </w:tc>
      </w:tr>
      <w:tr w:rsidR="00CC1345" w14:paraId="2BFE1410" w14:textId="77777777">
        <w:tc>
          <w:tcPr>
            <w:tcW w:w="4933" w:type="dxa"/>
          </w:tcPr>
          <w:p w14:paraId="122283BC" w14:textId="77777777" w:rsidR="00CC1345" w:rsidRDefault="00A47608">
            <w:pPr>
              <w:tabs>
                <w:tab w:val="left" w:pos="289"/>
              </w:tabs>
              <w:ind w:firstLine="5"/>
              <w:jc w:val="both"/>
              <w:rPr>
                <w:rFonts w:eastAsia="Calibri"/>
                <w:szCs w:val="24"/>
              </w:rPr>
            </w:pPr>
            <w:r>
              <w:rPr>
                <w:rFonts w:eastAsia="Calibri"/>
                <w:szCs w:val="24"/>
              </w:rPr>
              <w:lastRenderedPageBreak/>
              <w:t>3.</w:t>
            </w:r>
            <w:r>
              <w:rPr>
                <w:rFonts w:eastAsia="Calibri"/>
                <w:szCs w:val="24"/>
              </w:rPr>
              <w:tab/>
              <w:t>Tausus vandens ir jūrų išteklių naudojimas ir apsauga</w:t>
            </w:r>
          </w:p>
        </w:tc>
        <w:tc>
          <w:tcPr>
            <w:tcW w:w="4678" w:type="dxa"/>
          </w:tcPr>
          <w:p w14:paraId="5124817D" w14:textId="77777777" w:rsidR="00CC1345" w:rsidRDefault="00A47608">
            <w:pPr>
              <w:jc w:val="both"/>
              <w:rPr>
                <w:rFonts w:eastAsia="Calibri"/>
                <w:i/>
                <w:szCs w:val="24"/>
              </w:rPr>
            </w:pPr>
            <w:r>
              <w:rPr>
                <w:rFonts w:eastAsia="Calibri"/>
                <w:bCs/>
                <w:szCs w:val="24"/>
              </w:rPr>
              <w:t xml:space="preserve">Įgyvendinant 4.7 uždavinio 4.7.4 veiksmą (veiklą), bus investuojama į </w:t>
            </w:r>
            <w:r>
              <w:rPr>
                <w:szCs w:val="24"/>
              </w:rPr>
              <w:t>prevencinių priemonių socialiai pažeidžiamiems ir socialinės rizikos asmenims taikymą, pagalbos (paslaugų) socialinę atskirtį patiriantiems gyventojams, reikalingos šiems gyventojams įsitraukti į visavertį visuomenės gyvenimą, teikimą ir pagalbos asmenims iš pažeidžiamų grupių, reikalingos šiems asmenims įsitraukti į darbo rinką ir joje išsilaikyti, teikimą.</w:t>
            </w:r>
          </w:p>
          <w:p w14:paraId="0088691D" w14:textId="77777777" w:rsidR="00CC1345" w:rsidRDefault="00A47608">
            <w:pPr>
              <w:rPr>
                <w:rFonts w:eastAsia="Calibri"/>
                <w:szCs w:val="24"/>
              </w:rPr>
            </w:pPr>
            <w:r>
              <w:rPr>
                <w:rFonts w:eastAsia="Calibri"/>
                <w:i/>
                <w:szCs w:val="24"/>
              </w:rPr>
              <w:t>Šis veiksmas (veiklos) (dėl savo pobūdžio) neturės jokio neigiamo tiesioginio ir netiesioginio poveikio šiam aplinkos tikslui.</w:t>
            </w:r>
            <w:r>
              <w:rPr>
                <w:rFonts w:eastAsia="Calibri"/>
                <w:szCs w:val="24"/>
              </w:rPr>
              <w:t xml:space="preserve"> Šalia vandens telkinių nenumatoma kurti jokios infrastruktūros, kuri galėtų turėti įtakos tausiam vandens ir jūrų išteklių naudojimui.</w:t>
            </w:r>
          </w:p>
        </w:tc>
        <w:tc>
          <w:tcPr>
            <w:tcW w:w="5387" w:type="dxa"/>
          </w:tcPr>
          <w:p w14:paraId="0C3522B4" w14:textId="77777777" w:rsidR="00CC1345" w:rsidRDefault="00A47608">
            <w:pPr>
              <w:jc w:val="both"/>
              <w:rPr>
                <w:rFonts w:eastAsia="Calibri"/>
                <w:szCs w:val="24"/>
              </w:rPr>
            </w:pPr>
            <w:r>
              <w:rPr>
                <w:rFonts w:eastAsia="Calibri"/>
                <w:szCs w:val="24"/>
              </w:rPr>
              <w:t xml:space="preserve">Netaikoma, jei įgyvendinamos veiklos nėra susijusios su </w:t>
            </w:r>
            <w:r>
              <w:rPr>
                <w:szCs w:val="24"/>
                <w:lang w:eastAsia="lt-LT"/>
              </w:rPr>
              <w:t xml:space="preserve">buitinės, kompiuterinės ir (ar) kitos įrangos, įrenginių </w:t>
            </w:r>
            <w:r>
              <w:rPr>
                <w:rFonts w:eastAsia="Calibri"/>
                <w:szCs w:val="24"/>
              </w:rPr>
              <w:t xml:space="preserve">įsigijimu </w:t>
            </w:r>
            <w:r>
              <w:rPr>
                <w:rFonts w:eastAsia="Calibri"/>
                <w:b/>
                <w:szCs w:val="24"/>
              </w:rPr>
              <w:t>(nepriklausomai nuo įsigijimo formos)</w:t>
            </w:r>
            <w:r>
              <w:rPr>
                <w:rFonts w:eastAsia="Calibri"/>
                <w:szCs w:val="24"/>
              </w:rPr>
              <w:t>, nes įgyvendinamos veiklos (dėl savo pobūdžio) neturės jokio neigiamo tiesioginio ir netiesioginio poveikio šiam aplinkos tikslui.</w:t>
            </w:r>
          </w:p>
          <w:p w14:paraId="6D810A76" w14:textId="77777777" w:rsidR="00CC1345" w:rsidRDefault="00CC1345">
            <w:pPr>
              <w:jc w:val="both"/>
              <w:rPr>
                <w:rFonts w:eastAsia="Calibri"/>
                <w:szCs w:val="24"/>
              </w:rPr>
            </w:pPr>
          </w:p>
          <w:p w14:paraId="0A7B499E" w14:textId="77777777" w:rsidR="00CC1345" w:rsidRDefault="00A47608">
            <w:pPr>
              <w:tabs>
                <w:tab w:val="left" w:pos="589"/>
              </w:tabs>
              <w:jc w:val="both"/>
              <w:rPr>
                <w:rFonts w:eastAsia="Calibri"/>
                <w:bCs/>
                <w:szCs w:val="24"/>
              </w:rPr>
            </w:pPr>
            <w:r>
              <w:rPr>
                <w:rFonts w:eastAsia="Calibri"/>
                <w:bCs/>
                <w:szCs w:val="24"/>
              </w:rPr>
              <w:t xml:space="preserve">Tais atvejais, kai vykdant veiklas </w:t>
            </w:r>
            <w:r>
              <w:rPr>
                <w:rFonts w:eastAsia="Calibri"/>
                <w:b/>
                <w:szCs w:val="24"/>
              </w:rPr>
              <w:t>naudojama (nepriklausomai nuo įsigijimo formos)</w:t>
            </w:r>
            <w:r>
              <w:rPr>
                <w:rFonts w:eastAsia="Calibri"/>
                <w:bCs/>
                <w:szCs w:val="24"/>
              </w:rPr>
              <w:t xml:space="preserve"> buitinė ar kita elektros ar elektroninė įranga ir (ar) technika, projekto vykdytojas</w:t>
            </w:r>
            <w:r>
              <w:t xml:space="preserve"> turi pateikti</w:t>
            </w:r>
            <w:r>
              <w:rPr>
                <w:rFonts w:eastAsia="Calibri"/>
                <w:bCs/>
                <w:szCs w:val="24"/>
              </w:rPr>
              <w:t>:</w:t>
            </w:r>
          </w:p>
          <w:p w14:paraId="36C3EE1E" w14:textId="77777777" w:rsidR="00CC1345" w:rsidRDefault="00A47608">
            <w:pPr>
              <w:tabs>
                <w:tab w:val="left" w:pos="313"/>
                <w:tab w:val="left" w:pos="589"/>
              </w:tabs>
              <w:jc w:val="both"/>
              <w:rPr>
                <w:rFonts w:eastAsia="Calibri"/>
                <w:bCs/>
                <w:szCs w:val="24"/>
              </w:rPr>
            </w:pPr>
            <w:r>
              <w:rPr>
                <w:rFonts w:eastAsia="Calibri"/>
                <w:bCs/>
                <w:szCs w:val="24"/>
              </w:rPr>
              <w:t>1)</w:t>
            </w:r>
            <w:r>
              <w:rPr>
                <w:rFonts w:eastAsia="Calibri"/>
                <w:bCs/>
                <w:szCs w:val="24"/>
              </w:rPr>
              <w:tab/>
              <w:t>Projekto vykdytojo deklaraciją;</w:t>
            </w:r>
          </w:p>
          <w:p w14:paraId="1592C5D3" w14:textId="77777777" w:rsidR="00CC1345" w:rsidRDefault="00A47608">
            <w:pPr>
              <w:tabs>
                <w:tab w:val="left" w:pos="313"/>
                <w:tab w:val="left" w:pos="589"/>
              </w:tabs>
              <w:jc w:val="both"/>
              <w:rPr>
                <w:rFonts w:eastAsia="Calibri"/>
              </w:rPr>
            </w:pPr>
            <w:r>
              <w:rPr>
                <w:rFonts w:eastAsia="Calibri"/>
              </w:rPr>
              <w:t>2)</w:t>
            </w:r>
            <w:r>
              <w:rPr>
                <w:rFonts w:eastAsia="Calibri"/>
              </w:rPr>
              <w:tab/>
            </w:r>
            <w:r>
              <w:rPr>
                <w:rFonts w:eastAsia="Calibri"/>
                <w:bCs/>
                <w:szCs w:val="24"/>
              </w:rPr>
              <w:t xml:space="preserve">buitinės technikos </w:t>
            </w:r>
            <w:r>
              <w:rPr>
                <w:szCs w:val="24"/>
              </w:rPr>
              <w:t xml:space="preserve">atitikties Europos Sąjungos reikalavimams </w:t>
            </w:r>
            <w:r>
              <w:rPr>
                <w:rFonts w:eastAsia="Calibri"/>
                <w:bCs/>
                <w:szCs w:val="24"/>
              </w:rPr>
              <w:t>sertifikatus;</w:t>
            </w:r>
          </w:p>
          <w:p w14:paraId="3ABBE9B9" w14:textId="77777777" w:rsidR="00CC1345" w:rsidRDefault="00A47608">
            <w:pPr>
              <w:tabs>
                <w:tab w:val="left" w:pos="313"/>
                <w:tab w:val="left" w:pos="589"/>
              </w:tabs>
              <w:jc w:val="both"/>
              <w:rPr>
                <w:rFonts w:eastAsia="Calibri"/>
              </w:rPr>
            </w:pPr>
            <w:r>
              <w:rPr>
                <w:rFonts w:eastAsia="Calibri"/>
              </w:rPr>
              <w:t>3)</w:t>
            </w:r>
            <w:r>
              <w:rPr>
                <w:rFonts w:eastAsia="Calibri"/>
              </w:rPr>
              <w:tab/>
            </w:r>
            <w:r>
              <w:rPr>
                <w:rFonts w:eastAsia="Calibri"/>
                <w:bCs/>
                <w:szCs w:val="24"/>
              </w:rPr>
              <w:t>įrangos aprašymus, technines specifikacijas, instrukcijas ir (ar) pan.;</w:t>
            </w:r>
          </w:p>
          <w:p w14:paraId="56022F47" w14:textId="77777777" w:rsidR="00CC1345" w:rsidRDefault="00A47608">
            <w:pPr>
              <w:tabs>
                <w:tab w:val="left" w:pos="313"/>
                <w:tab w:val="left" w:pos="589"/>
              </w:tabs>
              <w:jc w:val="both"/>
              <w:rPr>
                <w:rFonts w:eastAsia="Calibri"/>
              </w:rPr>
            </w:pPr>
            <w:r>
              <w:rPr>
                <w:rFonts w:eastAsia="Calibri"/>
              </w:rPr>
              <w:t>4)</w:t>
            </w:r>
            <w:r>
              <w:rPr>
                <w:rFonts w:eastAsia="Calibri"/>
              </w:rPr>
              <w:tab/>
              <w:t>pirkimų dokumentus, sutartis su tiekėjais, komercinius pasiūlymus, viešųjų pirkimų protokolus;</w:t>
            </w:r>
          </w:p>
          <w:p w14:paraId="2CDCA52A" w14:textId="77777777" w:rsidR="00CC1345" w:rsidRDefault="00A47608">
            <w:pPr>
              <w:tabs>
                <w:tab w:val="left" w:pos="313"/>
                <w:tab w:val="left" w:pos="589"/>
              </w:tabs>
              <w:jc w:val="both"/>
              <w:rPr>
                <w:rFonts w:eastAsia="Calibri"/>
              </w:rPr>
            </w:pPr>
            <w:r>
              <w:rPr>
                <w:rFonts w:eastAsia="Calibri"/>
              </w:rPr>
              <w:lastRenderedPageBreak/>
              <w:t>5)</w:t>
            </w:r>
            <w:r>
              <w:rPr>
                <w:rFonts w:eastAsia="Calibri"/>
              </w:rPr>
              <w:tab/>
            </w:r>
            <w:r>
              <w:rPr>
                <w:rFonts w:eastAsia="Calibri"/>
                <w:bCs/>
                <w:szCs w:val="24"/>
              </w:rPr>
              <w:t>kitus pagrindžiančius dokumentus.</w:t>
            </w:r>
          </w:p>
          <w:p w14:paraId="27B90517" w14:textId="77777777" w:rsidR="00CC1345" w:rsidRDefault="00CC1345">
            <w:pPr>
              <w:tabs>
                <w:tab w:val="left" w:pos="589"/>
              </w:tabs>
              <w:jc w:val="both"/>
              <w:rPr>
                <w:rFonts w:eastAsia="Calibri"/>
              </w:rPr>
            </w:pPr>
          </w:p>
          <w:p w14:paraId="00050C1D" w14:textId="77777777" w:rsidR="00CC1345" w:rsidRDefault="00A47608">
            <w:pPr>
              <w:tabs>
                <w:tab w:val="left" w:pos="589"/>
              </w:tabs>
              <w:jc w:val="both"/>
              <w:rPr>
                <w:rFonts w:eastAsia="Calibri"/>
              </w:rPr>
            </w:pPr>
            <w:r>
              <w:rPr>
                <w:rFonts w:eastAsia="Calibri"/>
                <w:bCs/>
                <w:szCs w:val="24"/>
              </w:rPr>
              <w:t>Projekto vykdytojo deklaracija</w:t>
            </w:r>
            <w:r>
              <w:rPr>
                <w:rFonts w:eastAsia="Calibri"/>
              </w:rPr>
              <w:t xml:space="preserve"> pateikiama kartu su projekto įgyvendinimo planu; 2–5 punktuose nurodyti dokumentai pateikiami kartu su </w:t>
            </w:r>
            <w:r>
              <w:t>veiklos ataskaitomis.</w:t>
            </w:r>
          </w:p>
          <w:p w14:paraId="5CAE7652" w14:textId="77777777" w:rsidR="00CC1345" w:rsidRDefault="00CC1345">
            <w:pPr>
              <w:jc w:val="both"/>
              <w:rPr>
                <w:rFonts w:eastAsia="Calibri"/>
                <w:bCs/>
                <w:szCs w:val="24"/>
              </w:rPr>
            </w:pPr>
          </w:p>
        </w:tc>
      </w:tr>
      <w:tr w:rsidR="00CC1345" w14:paraId="3011104A" w14:textId="77777777">
        <w:tc>
          <w:tcPr>
            <w:tcW w:w="4933" w:type="dxa"/>
          </w:tcPr>
          <w:p w14:paraId="4D547D35" w14:textId="77777777" w:rsidR="00CC1345" w:rsidRDefault="00A47608">
            <w:pPr>
              <w:tabs>
                <w:tab w:val="left" w:pos="289"/>
              </w:tabs>
              <w:ind w:firstLine="5"/>
              <w:jc w:val="both"/>
              <w:rPr>
                <w:rFonts w:eastAsia="Calibri"/>
                <w:szCs w:val="24"/>
              </w:rPr>
            </w:pPr>
            <w:r>
              <w:rPr>
                <w:rFonts w:eastAsia="Calibri"/>
                <w:szCs w:val="24"/>
              </w:rPr>
              <w:lastRenderedPageBreak/>
              <w:t>4.</w:t>
            </w:r>
            <w:r>
              <w:rPr>
                <w:rFonts w:eastAsia="Calibri"/>
                <w:szCs w:val="24"/>
              </w:rPr>
              <w:tab/>
              <w:t>Perėjimas prie žiedinės ekonomikos, įskaitant atliekų prevenciją ir perdirbimą</w:t>
            </w:r>
          </w:p>
        </w:tc>
        <w:tc>
          <w:tcPr>
            <w:tcW w:w="4678" w:type="dxa"/>
          </w:tcPr>
          <w:p w14:paraId="3D543A76" w14:textId="77777777" w:rsidR="00CC1345" w:rsidRDefault="00A47608">
            <w:pPr>
              <w:jc w:val="both"/>
              <w:rPr>
                <w:rFonts w:eastAsia="Calibri"/>
                <w:i/>
                <w:szCs w:val="24"/>
              </w:rPr>
            </w:pPr>
            <w:r>
              <w:rPr>
                <w:rFonts w:eastAsia="Calibri"/>
                <w:bCs/>
                <w:szCs w:val="24"/>
              </w:rPr>
              <w:t xml:space="preserve">Įgyvendinant 4.7 uždavinio 4.7.4 veiksmą (veiklą), bus investuojama į </w:t>
            </w:r>
            <w:r>
              <w:rPr>
                <w:szCs w:val="24"/>
              </w:rPr>
              <w:t>prevencinių priemonių socialiai pažeidžiamiems ir socialinės rizikos asmenims taikymą, pagalbos (paslaugų) socialinę atskirtį patiriantiems gyventojams, reikalingos šiems gyventojams įsitraukti į visavertį visuomenės gyvenimą, teikimą ir pagalbos asmenims iš pažeidžiamų grupių, reikalingos šiems asmenims įsitraukti į darbo rinką ir joje išsilaikyti, teikimą.</w:t>
            </w:r>
          </w:p>
          <w:p w14:paraId="6353A365" w14:textId="77777777" w:rsidR="00CC1345" w:rsidRDefault="00A47608">
            <w:pPr>
              <w:rPr>
                <w:rFonts w:eastAsia="Calibri"/>
                <w:bCs/>
                <w:szCs w:val="24"/>
              </w:rPr>
            </w:pPr>
            <w:r>
              <w:rPr>
                <w:rFonts w:eastAsia="Calibri"/>
                <w:i/>
                <w:szCs w:val="24"/>
              </w:rPr>
              <w:t>Šis veiksmas (veiklos) (dėl savo pobūdžio) neturės jokio neigiamo tiesioginio ar netiesioginio poveikio šiam aplinkos tikslui</w:t>
            </w:r>
            <w:r>
              <w:t xml:space="preserve">, </w:t>
            </w:r>
            <w:r>
              <w:rPr>
                <w:rFonts w:eastAsia="Calibri"/>
                <w:i/>
                <w:szCs w:val="24"/>
              </w:rPr>
              <w:t>kadangi nebus sukuriamos atliekos.</w:t>
            </w:r>
          </w:p>
        </w:tc>
        <w:tc>
          <w:tcPr>
            <w:tcW w:w="5387" w:type="dxa"/>
          </w:tcPr>
          <w:p w14:paraId="1AB0546D" w14:textId="77777777" w:rsidR="00CC1345" w:rsidRDefault="00A47608">
            <w:pPr>
              <w:jc w:val="both"/>
              <w:rPr>
                <w:rFonts w:eastAsia="Calibri"/>
                <w:iCs/>
                <w:szCs w:val="24"/>
              </w:rPr>
            </w:pPr>
            <w:r>
              <w:rPr>
                <w:rFonts w:eastAsia="Calibri"/>
                <w:szCs w:val="24"/>
              </w:rPr>
              <w:t xml:space="preserve">Netaikoma, jei įgyvendinamos veiklos nėra susijusios su </w:t>
            </w:r>
            <w:r>
              <w:rPr>
                <w:szCs w:val="24"/>
                <w:lang w:eastAsia="lt-LT"/>
              </w:rPr>
              <w:t xml:space="preserve">buitinės, kompiuterinės ir (ar) kitos įrangos, įrenginių </w:t>
            </w:r>
            <w:r>
              <w:rPr>
                <w:rFonts w:eastAsia="Calibri"/>
                <w:szCs w:val="24"/>
              </w:rPr>
              <w:t xml:space="preserve">įsigijimu </w:t>
            </w:r>
            <w:r>
              <w:rPr>
                <w:rFonts w:eastAsia="Calibri"/>
                <w:b/>
                <w:szCs w:val="24"/>
              </w:rPr>
              <w:t>(nepriklausomai nuo įsigijimo formos)</w:t>
            </w:r>
            <w:r>
              <w:rPr>
                <w:rFonts w:eastAsia="Calibri"/>
                <w:szCs w:val="24"/>
              </w:rPr>
              <w:t xml:space="preserve">, nes įgyvendinamos veiklos </w:t>
            </w:r>
            <w:r>
              <w:rPr>
                <w:rFonts w:eastAsia="Calibri"/>
                <w:iCs/>
                <w:szCs w:val="24"/>
              </w:rPr>
              <w:t>(dėl savo pobūdžio) neturės jokio neigiamo tiesioginio ir netiesioginio poveikio šiam aplinkos tikslui</w:t>
            </w:r>
            <w:r>
              <w:rPr>
                <w:iCs/>
              </w:rPr>
              <w:t xml:space="preserve">, </w:t>
            </w:r>
            <w:r>
              <w:rPr>
                <w:rFonts w:eastAsia="Calibri"/>
                <w:iCs/>
                <w:szCs w:val="24"/>
              </w:rPr>
              <w:t>kadangi nebus sukuriamos atliekos.</w:t>
            </w:r>
          </w:p>
          <w:p w14:paraId="79A3A14D" w14:textId="77777777" w:rsidR="00CC1345" w:rsidRDefault="00CC1345">
            <w:pPr>
              <w:jc w:val="both"/>
              <w:rPr>
                <w:rFonts w:eastAsia="Calibri"/>
                <w:iCs/>
                <w:szCs w:val="24"/>
              </w:rPr>
            </w:pPr>
          </w:p>
          <w:p w14:paraId="157000A9" w14:textId="77777777" w:rsidR="00CC1345" w:rsidRDefault="00A47608">
            <w:pPr>
              <w:tabs>
                <w:tab w:val="left" w:pos="589"/>
              </w:tabs>
              <w:jc w:val="both"/>
              <w:rPr>
                <w:rFonts w:eastAsia="Calibri"/>
                <w:bCs/>
                <w:szCs w:val="24"/>
              </w:rPr>
            </w:pPr>
            <w:r>
              <w:rPr>
                <w:rFonts w:eastAsia="Calibri"/>
                <w:bCs/>
                <w:szCs w:val="24"/>
              </w:rPr>
              <w:t xml:space="preserve">Tais atvejais, kai vykdant veiklas </w:t>
            </w:r>
            <w:r>
              <w:rPr>
                <w:rFonts w:eastAsia="Calibri"/>
                <w:b/>
                <w:szCs w:val="24"/>
              </w:rPr>
              <w:t>naudojama (nepriklausomai nuo įsigijimo formos)</w:t>
            </w:r>
            <w:r>
              <w:rPr>
                <w:rFonts w:eastAsia="Calibri"/>
                <w:bCs/>
                <w:szCs w:val="24"/>
              </w:rPr>
              <w:t xml:space="preserve"> buitinė ar kita elektros ar elektroninė įranga ir (ar) technika, projekto vykdytojas</w:t>
            </w:r>
            <w:r>
              <w:t xml:space="preserve"> turi pateikti</w:t>
            </w:r>
            <w:r>
              <w:rPr>
                <w:rFonts w:eastAsia="Calibri"/>
                <w:bCs/>
                <w:szCs w:val="24"/>
              </w:rPr>
              <w:t>:</w:t>
            </w:r>
          </w:p>
          <w:p w14:paraId="04D60646" w14:textId="77777777" w:rsidR="00CC1345" w:rsidRDefault="00A47608">
            <w:pPr>
              <w:tabs>
                <w:tab w:val="left" w:pos="313"/>
                <w:tab w:val="left" w:pos="589"/>
              </w:tabs>
              <w:jc w:val="both"/>
              <w:rPr>
                <w:rFonts w:eastAsia="Calibri"/>
                <w:bCs/>
                <w:szCs w:val="24"/>
              </w:rPr>
            </w:pPr>
            <w:r>
              <w:rPr>
                <w:rFonts w:eastAsia="Calibri"/>
                <w:bCs/>
                <w:szCs w:val="24"/>
              </w:rPr>
              <w:t>1)</w:t>
            </w:r>
            <w:r>
              <w:rPr>
                <w:rFonts w:eastAsia="Calibri"/>
                <w:bCs/>
                <w:szCs w:val="24"/>
              </w:rPr>
              <w:tab/>
              <w:t>Projekto vykdytojo deklaraciją;</w:t>
            </w:r>
          </w:p>
          <w:p w14:paraId="21BB6BB8" w14:textId="77777777" w:rsidR="00CC1345" w:rsidRDefault="00A47608">
            <w:pPr>
              <w:tabs>
                <w:tab w:val="left" w:pos="313"/>
                <w:tab w:val="left" w:pos="589"/>
              </w:tabs>
              <w:jc w:val="both"/>
              <w:rPr>
                <w:rFonts w:eastAsia="Calibri"/>
              </w:rPr>
            </w:pPr>
            <w:r>
              <w:rPr>
                <w:rFonts w:eastAsia="Calibri"/>
              </w:rPr>
              <w:t>2)</w:t>
            </w:r>
            <w:r>
              <w:rPr>
                <w:rFonts w:eastAsia="Calibri"/>
              </w:rPr>
              <w:tab/>
            </w:r>
            <w:r>
              <w:rPr>
                <w:rFonts w:eastAsia="Calibri"/>
                <w:bCs/>
                <w:szCs w:val="24"/>
              </w:rPr>
              <w:t xml:space="preserve">buitinės technikos </w:t>
            </w:r>
            <w:r>
              <w:rPr>
                <w:szCs w:val="24"/>
              </w:rPr>
              <w:t xml:space="preserve">atitikties Europos Sąjungos reikalavimams </w:t>
            </w:r>
            <w:r>
              <w:rPr>
                <w:rFonts w:eastAsia="Calibri"/>
                <w:bCs/>
                <w:szCs w:val="24"/>
              </w:rPr>
              <w:t>sertifikatus;</w:t>
            </w:r>
          </w:p>
          <w:p w14:paraId="2E2045D7" w14:textId="77777777" w:rsidR="00CC1345" w:rsidRDefault="00A47608">
            <w:pPr>
              <w:tabs>
                <w:tab w:val="left" w:pos="313"/>
                <w:tab w:val="left" w:pos="589"/>
              </w:tabs>
              <w:jc w:val="both"/>
              <w:rPr>
                <w:rFonts w:eastAsia="Calibri"/>
              </w:rPr>
            </w:pPr>
            <w:r>
              <w:rPr>
                <w:rFonts w:eastAsia="Calibri"/>
              </w:rPr>
              <w:t>3)</w:t>
            </w:r>
            <w:r>
              <w:rPr>
                <w:rFonts w:eastAsia="Calibri"/>
              </w:rPr>
              <w:tab/>
            </w:r>
            <w:r>
              <w:rPr>
                <w:rFonts w:eastAsia="Calibri"/>
                <w:bCs/>
                <w:szCs w:val="24"/>
              </w:rPr>
              <w:t>įrangos aprašymus, technines specifikacijas, instrukcijas ir (ar) pan.;</w:t>
            </w:r>
          </w:p>
          <w:p w14:paraId="27241456" w14:textId="77777777" w:rsidR="00CC1345" w:rsidRDefault="00A47608">
            <w:pPr>
              <w:tabs>
                <w:tab w:val="left" w:pos="313"/>
                <w:tab w:val="left" w:pos="589"/>
              </w:tabs>
              <w:jc w:val="both"/>
              <w:rPr>
                <w:rFonts w:eastAsia="Calibri"/>
              </w:rPr>
            </w:pPr>
            <w:r>
              <w:rPr>
                <w:rFonts w:eastAsia="Calibri"/>
              </w:rPr>
              <w:t>4)</w:t>
            </w:r>
            <w:r>
              <w:rPr>
                <w:rFonts w:eastAsia="Calibri"/>
              </w:rPr>
              <w:tab/>
              <w:t>pirkimų dokumentus, sutartis su tiekėjais, komercinius pasiūlymus, viešųjų pirkimų protokolus;</w:t>
            </w:r>
          </w:p>
          <w:p w14:paraId="2E2CE8CE" w14:textId="77777777" w:rsidR="00CC1345" w:rsidRDefault="00A47608">
            <w:pPr>
              <w:tabs>
                <w:tab w:val="left" w:pos="313"/>
                <w:tab w:val="left" w:pos="589"/>
              </w:tabs>
              <w:jc w:val="both"/>
              <w:rPr>
                <w:rFonts w:eastAsia="Calibri"/>
              </w:rPr>
            </w:pPr>
            <w:r>
              <w:rPr>
                <w:rFonts w:eastAsia="Calibri"/>
              </w:rPr>
              <w:t>5)</w:t>
            </w:r>
            <w:r>
              <w:rPr>
                <w:rFonts w:eastAsia="Calibri"/>
              </w:rPr>
              <w:tab/>
            </w:r>
            <w:r>
              <w:rPr>
                <w:rFonts w:eastAsia="Calibri"/>
                <w:bCs/>
                <w:szCs w:val="24"/>
              </w:rPr>
              <w:t>kitus pagrindžiančius dokumentus.</w:t>
            </w:r>
          </w:p>
          <w:p w14:paraId="0BEBFE35" w14:textId="77777777" w:rsidR="00CC1345" w:rsidRDefault="00CC1345">
            <w:pPr>
              <w:tabs>
                <w:tab w:val="left" w:pos="589"/>
              </w:tabs>
              <w:jc w:val="both"/>
              <w:rPr>
                <w:rFonts w:eastAsia="Calibri"/>
              </w:rPr>
            </w:pPr>
          </w:p>
          <w:p w14:paraId="7783E2C9" w14:textId="77777777" w:rsidR="00CC1345" w:rsidRDefault="00A47608">
            <w:pPr>
              <w:tabs>
                <w:tab w:val="left" w:pos="589"/>
              </w:tabs>
              <w:jc w:val="both"/>
              <w:rPr>
                <w:rFonts w:eastAsia="Calibri"/>
              </w:rPr>
            </w:pPr>
            <w:r>
              <w:rPr>
                <w:rFonts w:eastAsia="Calibri"/>
                <w:bCs/>
                <w:szCs w:val="24"/>
              </w:rPr>
              <w:t>Projekto vykdytojo deklaracija</w:t>
            </w:r>
            <w:r>
              <w:rPr>
                <w:rFonts w:eastAsia="Calibri"/>
              </w:rPr>
              <w:t xml:space="preserve"> pateikiama kartu su projekto įgyvendinimo planu; 2–5 punktuose nurodyti dokumentai pateikiami kartu su </w:t>
            </w:r>
            <w:r>
              <w:t>veiklos ataskaitomis.</w:t>
            </w:r>
          </w:p>
          <w:p w14:paraId="19A02751" w14:textId="77777777" w:rsidR="00CC1345" w:rsidRDefault="00CC1345">
            <w:pPr>
              <w:tabs>
                <w:tab w:val="left" w:pos="380"/>
                <w:tab w:val="left" w:pos="430"/>
                <w:tab w:val="left" w:pos="589"/>
              </w:tabs>
              <w:jc w:val="both"/>
              <w:rPr>
                <w:rFonts w:eastAsia="Calibri"/>
                <w:szCs w:val="24"/>
              </w:rPr>
            </w:pPr>
          </w:p>
        </w:tc>
      </w:tr>
      <w:tr w:rsidR="00CC1345" w14:paraId="68CA5476" w14:textId="77777777">
        <w:tc>
          <w:tcPr>
            <w:tcW w:w="4933" w:type="dxa"/>
          </w:tcPr>
          <w:p w14:paraId="19AAB3C3" w14:textId="77777777" w:rsidR="00CC1345" w:rsidRDefault="00A47608">
            <w:pPr>
              <w:tabs>
                <w:tab w:val="left" w:pos="289"/>
              </w:tabs>
              <w:ind w:firstLine="5"/>
              <w:jc w:val="both"/>
              <w:rPr>
                <w:rFonts w:eastAsia="Calibri"/>
                <w:szCs w:val="24"/>
              </w:rPr>
            </w:pPr>
            <w:r>
              <w:rPr>
                <w:rFonts w:eastAsia="Calibri"/>
                <w:szCs w:val="24"/>
              </w:rPr>
              <w:lastRenderedPageBreak/>
              <w:t>5.</w:t>
            </w:r>
            <w:r>
              <w:rPr>
                <w:rFonts w:eastAsia="Calibri"/>
                <w:szCs w:val="24"/>
              </w:rPr>
              <w:tab/>
            </w:r>
            <w:r>
              <w:rPr>
                <w:rFonts w:eastAsia="Calibri"/>
                <w:bCs/>
                <w:szCs w:val="24"/>
              </w:rPr>
              <w:t>Oro, vandens ar žemės taršos prevencija ir kontrolė</w:t>
            </w:r>
          </w:p>
        </w:tc>
        <w:tc>
          <w:tcPr>
            <w:tcW w:w="4678" w:type="dxa"/>
          </w:tcPr>
          <w:p w14:paraId="44BF0141" w14:textId="77777777" w:rsidR="00CC1345" w:rsidRDefault="00A47608">
            <w:pPr>
              <w:jc w:val="both"/>
              <w:rPr>
                <w:rFonts w:eastAsia="Calibri"/>
                <w:i/>
                <w:szCs w:val="24"/>
              </w:rPr>
            </w:pPr>
            <w:r>
              <w:rPr>
                <w:rFonts w:eastAsia="Calibri"/>
                <w:bCs/>
                <w:szCs w:val="24"/>
              </w:rPr>
              <w:t xml:space="preserve">Įgyvendinant 4.7 uždavinio 4.7.4 veiksmą (veiklą), bus investuojama į </w:t>
            </w:r>
            <w:r>
              <w:rPr>
                <w:szCs w:val="24"/>
              </w:rPr>
              <w:t>prevencinių priemonių socialiai pažeidžiamiems ir socialinės rizikos asmenims taikymą, pagalbos (paslaugų) socialinę atskirtį patiriantiems gyventojams, reikalingos šiems gyventojams įsitraukti į visavertį visuomenės gyvenimą, teikimą ir pagalbos asmenims iš pažeidžiamų grupių, reikalingos šiems asmenims įsitraukti į darbo rinką ir joje išsilaikyti, teikimą.</w:t>
            </w:r>
          </w:p>
          <w:p w14:paraId="6E9FE40A" w14:textId="77777777" w:rsidR="00CC1345" w:rsidRDefault="00A47608">
            <w:pPr>
              <w:rPr>
                <w:rFonts w:eastAsia="Calibri"/>
                <w:szCs w:val="24"/>
              </w:rPr>
            </w:pPr>
            <w:r>
              <w:rPr>
                <w:rFonts w:eastAsia="Calibri"/>
                <w:i/>
                <w:szCs w:val="24"/>
              </w:rPr>
              <w:t xml:space="preserve">Šis veiksmas (veiklos) (dėl savo pobūdžio) neturės jokio neigiamo tiesioginio ir netiesioginio poveikio šiam aplinkos tikslui, nes nenumatoma, kad vykdant veiklą </w:t>
            </w:r>
            <w:r>
              <w:rPr>
                <w:rFonts w:eastAsia="Calibri"/>
                <w:i/>
                <w:iCs/>
                <w:szCs w:val="24"/>
              </w:rPr>
              <w:t>atsirastų oro, vandens ir dirvožemio taršos rizika</w:t>
            </w:r>
            <w:r>
              <w:rPr>
                <w:rFonts w:eastAsia="Calibri"/>
                <w:i/>
                <w:szCs w:val="24"/>
              </w:rPr>
              <w:t>.</w:t>
            </w:r>
          </w:p>
        </w:tc>
        <w:tc>
          <w:tcPr>
            <w:tcW w:w="5387" w:type="dxa"/>
          </w:tcPr>
          <w:p w14:paraId="06FC5423" w14:textId="77777777" w:rsidR="00CC1345" w:rsidRDefault="00A47608">
            <w:pPr>
              <w:jc w:val="both"/>
              <w:rPr>
                <w:rFonts w:eastAsia="Calibri"/>
                <w:szCs w:val="24"/>
              </w:rPr>
            </w:pPr>
            <w:r>
              <w:rPr>
                <w:rFonts w:eastAsia="Calibri"/>
                <w:szCs w:val="24"/>
              </w:rPr>
              <w:t xml:space="preserve">Netaikoma, jei įgyvendinamos veiklos nėra susijusios su </w:t>
            </w:r>
            <w:r>
              <w:rPr>
                <w:szCs w:val="24"/>
                <w:lang w:eastAsia="lt-LT"/>
              </w:rPr>
              <w:t xml:space="preserve">buitinės, kompiuterinės ir (ar) kitos įrangos, įrenginių </w:t>
            </w:r>
            <w:r>
              <w:rPr>
                <w:rFonts w:eastAsia="Calibri"/>
                <w:szCs w:val="24"/>
              </w:rPr>
              <w:t xml:space="preserve">įsigijimu </w:t>
            </w:r>
            <w:r>
              <w:rPr>
                <w:rFonts w:eastAsia="Calibri"/>
                <w:b/>
                <w:szCs w:val="24"/>
              </w:rPr>
              <w:t>(nepriklausomai nuo įsigijimo formos)</w:t>
            </w:r>
            <w:r>
              <w:rPr>
                <w:rFonts w:eastAsia="Calibri"/>
                <w:szCs w:val="24"/>
              </w:rPr>
              <w:t>, nes įgyvendinamos veiklos (dėl savo pobūdžio) neturės jokio neigiamo tiesioginio ir netiesioginio poveikio šiam aplinkos tikslui, nes nenumatoma, kad vykdant veiklą atsirastų oro, vandens ir dirvožemio taršos rizika.</w:t>
            </w:r>
          </w:p>
          <w:p w14:paraId="193489F9" w14:textId="77777777" w:rsidR="00CC1345" w:rsidRDefault="00CC1345">
            <w:pPr>
              <w:jc w:val="both"/>
              <w:rPr>
                <w:rFonts w:eastAsia="Calibri"/>
                <w:szCs w:val="24"/>
              </w:rPr>
            </w:pPr>
          </w:p>
          <w:p w14:paraId="0F9DE555" w14:textId="77777777" w:rsidR="00CC1345" w:rsidRDefault="00A47608">
            <w:pPr>
              <w:tabs>
                <w:tab w:val="left" w:pos="589"/>
              </w:tabs>
              <w:jc w:val="both"/>
              <w:rPr>
                <w:rFonts w:eastAsia="Calibri"/>
                <w:bCs/>
                <w:szCs w:val="24"/>
              </w:rPr>
            </w:pPr>
            <w:r>
              <w:rPr>
                <w:rFonts w:eastAsia="Calibri"/>
                <w:bCs/>
                <w:szCs w:val="24"/>
              </w:rPr>
              <w:t xml:space="preserve">Tais atvejais, kai vykdant veiklas </w:t>
            </w:r>
            <w:r>
              <w:rPr>
                <w:rFonts w:eastAsia="Calibri"/>
                <w:b/>
                <w:szCs w:val="24"/>
              </w:rPr>
              <w:t xml:space="preserve">naudojama (nepriklausomai nuo įsigijimo formos) </w:t>
            </w:r>
            <w:r>
              <w:rPr>
                <w:rFonts w:eastAsia="Calibri"/>
                <w:bCs/>
                <w:szCs w:val="24"/>
              </w:rPr>
              <w:t>buitinė ar kita elektros ar elektroninė įranga ir (ar) technika, projekto vykdytojas</w:t>
            </w:r>
            <w:r>
              <w:t xml:space="preserve"> turi pateikti</w:t>
            </w:r>
            <w:r>
              <w:rPr>
                <w:rFonts w:eastAsia="Calibri"/>
                <w:bCs/>
                <w:szCs w:val="24"/>
              </w:rPr>
              <w:t>:</w:t>
            </w:r>
          </w:p>
          <w:p w14:paraId="3773B97B" w14:textId="77777777" w:rsidR="00CC1345" w:rsidRDefault="00A47608">
            <w:pPr>
              <w:tabs>
                <w:tab w:val="left" w:pos="313"/>
                <w:tab w:val="left" w:pos="589"/>
              </w:tabs>
              <w:ind w:left="360" w:hanging="360"/>
              <w:jc w:val="both"/>
              <w:rPr>
                <w:rFonts w:eastAsia="Calibri"/>
                <w:bCs/>
                <w:szCs w:val="24"/>
              </w:rPr>
            </w:pPr>
            <w:r>
              <w:rPr>
                <w:rFonts w:eastAsia="Calibri"/>
                <w:bCs/>
                <w:szCs w:val="24"/>
              </w:rPr>
              <w:t>1)</w:t>
            </w:r>
            <w:r>
              <w:rPr>
                <w:rFonts w:eastAsia="Calibri"/>
                <w:bCs/>
                <w:szCs w:val="24"/>
              </w:rPr>
              <w:tab/>
              <w:t>Projekto vykdytojo deklaraciją;</w:t>
            </w:r>
          </w:p>
          <w:p w14:paraId="6D9F8816" w14:textId="77777777" w:rsidR="00CC1345" w:rsidRDefault="00A47608">
            <w:pPr>
              <w:tabs>
                <w:tab w:val="left" w:pos="313"/>
                <w:tab w:val="left" w:pos="589"/>
              </w:tabs>
              <w:jc w:val="both"/>
              <w:rPr>
                <w:rFonts w:eastAsia="Calibri"/>
              </w:rPr>
            </w:pPr>
            <w:r>
              <w:rPr>
                <w:rFonts w:eastAsia="Calibri"/>
              </w:rPr>
              <w:t>2)</w:t>
            </w:r>
            <w:r>
              <w:rPr>
                <w:rFonts w:eastAsia="Calibri"/>
              </w:rPr>
              <w:tab/>
            </w:r>
            <w:r>
              <w:rPr>
                <w:rFonts w:eastAsia="Calibri"/>
                <w:bCs/>
                <w:szCs w:val="24"/>
              </w:rPr>
              <w:t xml:space="preserve">buitinės technikos </w:t>
            </w:r>
            <w:r>
              <w:rPr>
                <w:szCs w:val="24"/>
              </w:rPr>
              <w:t xml:space="preserve">atitikties Europos Sąjungos reikalavimams </w:t>
            </w:r>
            <w:r>
              <w:rPr>
                <w:rFonts w:eastAsia="Calibri"/>
                <w:bCs/>
                <w:szCs w:val="24"/>
              </w:rPr>
              <w:t>sertifikatus;</w:t>
            </w:r>
          </w:p>
          <w:p w14:paraId="1C349D1E" w14:textId="77777777" w:rsidR="00CC1345" w:rsidRDefault="00A47608">
            <w:pPr>
              <w:tabs>
                <w:tab w:val="left" w:pos="313"/>
                <w:tab w:val="left" w:pos="589"/>
              </w:tabs>
              <w:jc w:val="both"/>
              <w:rPr>
                <w:rFonts w:eastAsia="Calibri"/>
              </w:rPr>
            </w:pPr>
            <w:r>
              <w:rPr>
                <w:rFonts w:eastAsia="Calibri"/>
              </w:rPr>
              <w:t>3)</w:t>
            </w:r>
            <w:r>
              <w:rPr>
                <w:rFonts w:eastAsia="Calibri"/>
              </w:rPr>
              <w:tab/>
            </w:r>
            <w:r>
              <w:rPr>
                <w:rFonts w:eastAsia="Calibri"/>
                <w:bCs/>
                <w:szCs w:val="24"/>
              </w:rPr>
              <w:t>įrangos aprašymus, technines specifikacijas, instrukcijas ir (ar) pan.;</w:t>
            </w:r>
          </w:p>
          <w:p w14:paraId="297C5BBF" w14:textId="77777777" w:rsidR="00CC1345" w:rsidRDefault="00A47608">
            <w:pPr>
              <w:tabs>
                <w:tab w:val="left" w:pos="313"/>
                <w:tab w:val="left" w:pos="589"/>
              </w:tabs>
              <w:jc w:val="both"/>
              <w:rPr>
                <w:rFonts w:eastAsia="Calibri"/>
              </w:rPr>
            </w:pPr>
            <w:r>
              <w:rPr>
                <w:rFonts w:eastAsia="Calibri"/>
              </w:rPr>
              <w:t>4)</w:t>
            </w:r>
            <w:r>
              <w:rPr>
                <w:rFonts w:eastAsia="Calibri"/>
              </w:rPr>
              <w:tab/>
              <w:t>pirkimų dokumentus, sutartis su tiekėjais, komercinius pasiūlymus, viešųjų pirkimų protokolus;</w:t>
            </w:r>
          </w:p>
          <w:p w14:paraId="22D86BAE" w14:textId="77777777" w:rsidR="00CC1345" w:rsidRDefault="00A47608">
            <w:pPr>
              <w:tabs>
                <w:tab w:val="left" w:pos="313"/>
                <w:tab w:val="left" w:pos="589"/>
              </w:tabs>
              <w:jc w:val="both"/>
              <w:rPr>
                <w:rFonts w:eastAsia="Calibri"/>
              </w:rPr>
            </w:pPr>
            <w:r>
              <w:rPr>
                <w:rFonts w:eastAsia="Calibri"/>
              </w:rPr>
              <w:t>5)</w:t>
            </w:r>
            <w:r>
              <w:rPr>
                <w:rFonts w:eastAsia="Calibri"/>
              </w:rPr>
              <w:tab/>
            </w:r>
            <w:r>
              <w:rPr>
                <w:rFonts w:eastAsia="Calibri"/>
                <w:bCs/>
                <w:szCs w:val="24"/>
              </w:rPr>
              <w:t>kitus pagrindžiančius dokumentus.</w:t>
            </w:r>
          </w:p>
          <w:p w14:paraId="63A7BC03" w14:textId="77777777" w:rsidR="00CC1345" w:rsidRDefault="00CC1345">
            <w:pPr>
              <w:tabs>
                <w:tab w:val="left" w:pos="589"/>
              </w:tabs>
              <w:jc w:val="both"/>
              <w:rPr>
                <w:rFonts w:eastAsia="Calibri"/>
              </w:rPr>
            </w:pPr>
          </w:p>
          <w:p w14:paraId="34E4BC12" w14:textId="77777777" w:rsidR="00CC1345" w:rsidRDefault="00A47608">
            <w:pPr>
              <w:tabs>
                <w:tab w:val="left" w:pos="589"/>
              </w:tabs>
              <w:jc w:val="both"/>
              <w:rPr>
                <w:rFonts w:eastAsia="Calibri"/>
              </w:rPr>
            </w:pPr>
            <w:r>
              <w:rPr>
                <w:rFonts w:eastAsia="Calibri"/>
                <w:bCs/>
                <w:szCs w:val="24"/>
              </w:rPr>
              <w:t>Projekto vykdytojo deklaracija</w:t>
            </w:r>
            <w:r>
              <w:rPr>
                <w:rFonts w:eastAsia="Calibri"/>
              </w:rPr>
              <w:t xml:space="preserve"> pateikiama kartu su projekto įgyvendinimo planu; 2–5 punktuose nurodyti dokumentai pateikiami kartu su </w:t>
            </w:r>
            <w:r>
              <w:t>veiklos ataskaitomis.</w:t>
            </w:r>
          </w:p>
          <w:p w14:paraId="460FD77B" w14:textId="77777777" w:rsidR="00CC1345" w:rsidRDefault="00CC1345">
            <w:pPr>
              <w:jc w:val="both"/>
              <w:rPr>
                <w:rFonts w:eastAsia="Calibri"/>
                <w:szCs w:val="24"/>
              </w:rPr>
            </w:pPr>
          </w:p>
        </w:tc>
      </w:tr>
      <w:tr w:rsidR="00CC1345" w14:paraId="5499F7DD" w14:textId="77777777">
        <w:tc>
          <w:tcPr>
            <w:tcW w:w="4933" w:type="dxa"/>
          </w:tcPr>
          <w:p w14:paraId="35171759" w14:textId="77777777" w:rsidR="00CC1345" w:rsidRDefault="00A47608">
            <w:pPr>
              <w:tabs>
                <w:tab w:val="left" w:pos="289"/>
              </w:tabs>
              <w:ind w:left="5" w:firstLine="5"/>
              <w:jc w:val="both"/>
              <w:rPr>
                <w:rFonts w:eastAsia="Calibri"/>
                <w:szCs w:val="24"/>
              </w:rPr>
            </w:pPr>
            <w:r>
              <w:rPr>
                <w:rFonts w:eastAsia="Calibri"/>
                <w:szCs w:val="24"/>
              </w:rPr>
              <w:t>6.</w:t>
            </w:r>
            <w:r>
              <w:rPr>
                <w:rFonts w:eastAsia="Calibri"/>
                <w:szCs w:val="24"/>
              </w:rPr>
              <w:tab/>
              <w:t>Biologinės įvairovės ir ekosistemų apsauga ir atkūrimas</w:t>
            </w:r>
          </w:p>
        </w:tc>
        <w:tc>
          <w:tcPr>
            <w:tcW w:w="4678" w:type="dxa"/>
          </w:tcPr>
          <w:p w14:paraId="51E77B10" w14:textId="77777777" w:rsidR="00CC1345" w:rsidRDefault="00A47608">
            <w:pPr>
              <w:jc w:val="both"/>
              <w:rPr>
                <w:rFonts w:eastAsia="Calibri"/>
                <w:i/>
                <w:szCs w:val="24"/>
              </w:rPr>
            </w:pPr>
            <w:r>
              <w:rPr>
                <w:rFonts w:eastAsia="Calibri"/>
                <w:bCs/>
                <w:szCs w:val="24"/>
              </w:rPr>
              <w:t xml:space="preserve">Įgyvendinant 4.7 uždavinio 4.7.4 veiksmą (veiklą), bus investuojama į </w:t>
            </w:r>
            <w:r>
              <w:rPr>
                <w:szCs w:val="24"/>
              </w:rPr>
              <w:t xml:space="preserve">prevencinių priemonių socialiai pažeidžiamiems ir socialinės rizikos asmenims taikymą, pagalbos (paslaugų) socialinę atskirtį patiriantiems gyventojams, reikalingos šiems gyventojams įsitraukti į visavertį visuomenės </w:t>
            </w:r>
            <w:r>
              <w:rPr>
                <w:szCs w:val="24"/>
              </w:rPr>
              <w:lastRenderedPageBreak/>
              <w:t>gyvenimą, teikimą ir pagalbos asmenims iš pažeidžiamų grupių, reikalingos šiems asmenims įsitraukti į darbo rinką ir joje išsilaikyti, teikimą.</w:t>
            </w:r>
          </w:p>
          <w:p w14:paraId="3868E476" w14:textId="77777777" w:rsidR="00CC1345" w:rsidRDefault="00A47608">
            <w:pPr>
              <w:rPr>
                <w:rFonts w:eastAsia="Calibri"/>
                <w:szCs w:val="24"/>
              </w:rPr>
            </w:pPr>
            <w:r>
              <w:rPr>
                <w:rFonts w:eastAsia="Calibri"/>
                <w:i/>
                <w:szCs w:val="24"/>
              </w:rPr>
              <w:t>Šis veiksmas (veiklos) (dėl savo pobūdžio) neturės jokio neigiamo tiesioginio ir netiesioginio poveikio šiam aplinkos tikslui,</w:t>
            </w:r>
            <w:r>
              <w:t xml:space="preserve"> </w:t>
            </w:r>
            <w:r>
              <w:rPr>
                <w:rFonts w:eastAsia="Calibri"/>
                <w:i/>
                <w:szCs w:val="24"/>
              </w:rPr>
              <w:t>nėra numatoma kurti kokią nors infrastruktūrą, kuri galėtų paveikti ekosistemų būklę ar kenktų buveinių ir rūšių, įskaitant Europos Sąjungos svarbos buveines ir rūšis, išsaugojimo būklei.</w:t>
            </w:r>
          </w:p>
        </w:tc>
        <w:tc>
          <w:tcPr>
            <w:tcW w:w="5387" w:type="dxa"/>
          </w:tcPr>
          <w:p w14:paraId="2B115FEE" w14:textId="77777777" w:rsidR="00CC1345" w:rsidRDefault="00A47608">
            <w:pPr>
              <w:jc w:val="both"/>
              <w:rPr>
                <w:rFonts w:eastAsia="Calibri"/>
                <w:szCs w:val="24"/>
              </w:rPr>
            </w:pPr>
            <w:r>
              <w:rPr>
                <w:rFonts w:eastAsia="Calibri"/>
                <w:szCs w:val="24"/>
              </w:rPr>
              <w:lastRenderedPageBreak/>
              <w:t>Netaikoma, nes įgyvendinamos veiklos (dėl savo pobūdžio) neturės jokio</w:t>
            </w:r>
            <w:r>
              <w:rPr>
                <w:rFonts w:eastAsia="Calibri"/>
                <w:iCs/>
                <w:szCs w:val="24"/>
              </w:rPr>
              <w:t xml:space="preserve"> neigiamo tiesioginio ir netiesioginio poveikio šiam aplinkos tikslui,</w:t>
            </w:r>
            <w:r>
              <w:rPr>
                <w:iCs/>
              </w:rPr>
              <w:t xml:space="preserve"> </w:t>
            </w:r>
            <w:r>
              <w:rPr>
                <w:rFonts w:eastAsia="Calibri"/>
                <w:iCs/>
                <w:szCs w:val="24"/>
              </w:rPr>
              <w:t>nėra numatoma kurti kokią nors infrastruktūrą, kuri galėtų paveikti ekosistemų būklę ar kenktų buveinių ir rūšių, įskaitant Europos Sąjungos svarbos buveines ir rūšis, išsaugojimo būklei.</w:t>
            </w:r>
            <w:r>
              <w:rPr>
                <w:rFonts w:eastAsia="Calibri"/>
                <w:szCs w:val="24"/>
                <w:highlight w:val="yellow"/>
              </w:rPr>
              <w:t xml:space="preserve"> </w:t>
            </w:r>
          </w:p>
        </w:tc>
      </w:tr>
    </w:tbl>
    <w:p w14:paraId="31C6C149" w14:textId="77777777" w:rsidR="00CC1345" w:rsidRDefault="00CC1345"/>
    <w:p w14:paraId="30F1EBDB" w14:textId="77777777" w:rsidR="00CC1345" w:rsidRDefault="00A47608">
      <w:pPr>
        <w:spacing w:line="276" w:lineRule="auto"/>
        <w:jc w:val="center"/>
        <w:rPr>
          <w:szCs w:val="24"/>
        </w:rPr>
      </w:pPr>
      <w:r>
        <w:rPr>
          <w:szCs w:val="24"/>
        </w:rPr>
        <w:t>_______________</w:t>
      </w:r>
    </w:p>
    <w:p w14:paraId="4BF1FE55" w14:textId="77777777" w:rsidR="00CC1345" w:rsidRDefault="00CC1345"/>
    <w:sectPr w:rsidR="00CC1345">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119EEB" w14:textId="77777777" w:rsidR="005C3623" w:rsidRDefault="005C3623">
      <w:r>
        <w:separator/>
      </w:r>
    </w:p>
  </w:endnote>
  <w:endnote w:type="continuationSeparator" w:id="0">
    <w:p w14:paraId="39D93E58" w14:textId="77777777" w:rsidR="005C3623" w:rsidRDefault="005C3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A0F730" w14:textId="77777777" w:rsidR="00CC1345" w:rsidRDefault="00CC1345">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B84CB4" w14:textId="77777777" w:rsidR="00CC1345" w:rsidRDefault="00CC1345">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2AA845" w14:textId="77777777" w:rsidR="00CC1345" w:rsidRDefault="00CC1345">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B8AD2E" w14:textId="77777777" w:rsidR="005C3623" w:rsidRDefault="005C3623">
      <w:r>
        <w:separator/>
      </w:r>
    </w:p>
  </w:footnote>
  <w:footnote w:type="continuationSeparator" w:id="0">
    <w:p w14:paraId="6338C792" w14:textId="77777777" w:rsidR="005C3623" w:rsidRDefault="005C3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0D66AF" w14:textId="77777777" w:rsidR="00CC1345" w:rsidRDefault="00CC1345">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0AB026" w14:textId="77777777" w:rsidR="00CC1345" w:rsidRDefault="00A47608">
    <w:pPr>
      <w:tabs>
        <w:tab w:val="center" w:pos="4819"/>
        <w:tab w:val="right" w:pos="9638"/>
      </w:tabs>
      <w:jc w:val="center"/>
    </w:pPr>
    <w:r>
      <w:fldChar w:fldCharType="begin"/>
    </w:r>
    <w:r>
      <w:instrText>PAGE   \* MERGEFORMAT</w:instrText>
    </w:r>
    <w:r>
      <w:fldChar w:fldCharType="separate"/>
    </w:r>
    <w:r>
      <w:t>2</w:t>
    </w:r>
    <w:r>
      <w:fldChar w:fldCharType="end"/>
    </w:r>
  </w:p>
  <w:p w14:paraId="05145A3B" w14:textId="77777777" w:rsidR="00CC1345" w:rsidRDefault="00CC134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27B6AD" w14:textId="77777777" w:rsidR="00CC1345" w:rsidRDefault="00CC1345">
    <w:pPr>
      <w:tabs>
        <w:tab w:val="center" w:pos="4986"/>
        <w:tab w:val="right" w:pos="9972"/>
      </w:tabs>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9C2"/>
    <w:rsid w:val="00163A77"/>
    <w:rsid w:val="005C3623"/>
    <w:rsid w:val="00A47608"/>
    <w:rsid w:val="00C739C2"/>
    <w:rsid w:val="00CC1345"/>
    <w:rsid w:val="00CE6B21"/>
    <w:rsid w:val="00E116C2"/>
    <w:rsid w:val="00F711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DE105"/>
  <w15:chartTrackingRefBased/>
  <w15:docId w15:val="{A94A5437-0D92-4057-87E8-F1528B043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19R2088&amp;locale=l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ur-lex.europa.eu/legal-content/LIT/TXT/?uri=CELEX:32852R2020&amp;locale=l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eur-lex.europa.eu/legal-content/LIT/TXT/?uri=CELEX:32088R2019&amp;locale=lt" TargetMode="External"/><Relationship Id="rId4" Type="http://schemas.openxmlformats.org/officeDocument/2006/relationships/webSettings" Target="webSettings.xml"/><Relationship Id="rId9" Type="http://schemas.openxmlformats.org/officeDocument/2006/relationships/hyperlink" Target="http://eur-lex.europa.eu/legal-content/LIT/TXT/?uri=CELEX:32020R0852&amp;locale=lt"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E2953-F606-4CF0-8233-D5B07D3B6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2110</Words>
  <Characters>12033</Characters>
  <Application>Microsoft Office Word</Application>
  <DocSecurity>0</DocSecurity>
  <Lines>100</Lines>
  <Paragraphs>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Stadalienė</dc:creator>
  <cp:lastModifiedBy>Raminta Pivorė</cp:lastModifiedBy>
  <cp:revision>2</cp:revision>
  <dcterms:created xsi:type="dcterms:W3CDTF">2026-07-31T06:31:00Z</dcterms:created>
  <dcterms:modified xsi:type="dcterms:W3CDTF">2026-07-31T06:31:00Z</dcterms:modified>
</cp:coreProperties>
</file>